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27F0E4" w14:textId="325577F3" w:rsidR="00742CDB" w:rsidRDefault="00ED07A0" w:rsidP="004774BF">
      <w:pPr>
        <w:pStyle w:val="Heading1"/>
        <w:rPr>
          <w:lang w:val="fr-FR"/>
        </w:rPr>
      </w:pPr>
      <w:r>
        <w:rPr>
          <w:lang w:val="fr-FR"/>
        </w:rPr>
        <w:t>M</w:t>
      </w:r>
      <w:r w:rsidR="004774BF">
        <w:rPr>
          <w:lang w:val="fr-FR"/>
        </w:rPr>
        <w:t>a contribution</w:t>
      </w:r>
    </w:p>
    <w:p w14:paraId="051A461D" w14:textId="541B1E7F" w:rsidR="00CF6EAC" w:rsidRDefault="007B5F05" w:rsidP="004774BF">
      <w:pPr>
        <w:rPr>
          <w:lang w:val="fr-FR"/>
        </w:rPr>
      </w:pPr>
      <w:r>
        <w:rPr>
          <w:lang w:val="fr-FR"/>
        </w:rPr>
        <w:t xml:space="preserve">Ma contribution </w:t>
      </w:r>
      <w:r w:rsidR="00294440">
        <w:rPr>
          <w:lang w:val="fr-FR"/>
        </w:rPr>
        <w:t>s’</w:t>
      </w:r>
      <w:r w:rsidR="00EE5D8C">
        <w:rPr>
          <w:lang w:val="fr-FR"/>
        </w:rPr>
        <w:t>adresse à un</w:t>
      </w:r>
      <w:r w:rsidR="00CF6EAC">
        <w:rPr>
          <w:lang w:val="fr-FR"/>
        </w:rPr>
        <w:t xml:space="preserve"> système</w:t>
      </w:r>
      <w:r w:rsidR="00EE5D8C">
        <w:rPr>
          <w:lang w:val="fr-FR"/>
        </w:rPr>
        <w:t xml:space="preserve"> à</w:t>
      </w:r>
      <w:r w:rsidR="00CF6EAC">
        <w:rPr>
          <w:lang w:val="fr-FR"/>
        </w:rPr>
        <w:t xml:space="preserve"> base de trace </w:t>
      </w:r>
      <w:r w:rsidR="00EE5D8C">
        <w:rPr>
          <w:lang w:val="fr-FR"/>
        </w:rPr>
        <w:t xml:space="preserve">générique et sécurisé (SBTS) qui permet </w:t>
      </w:r>
      <w:r w:rsidR="007E64BA">
        <w:rPr>
          <w:lang w:val="fr-FR"/>
        </w:rPr>
        <w:t>aux plusieurs applications et utilisateurs dans la même plateforme (par exemple, réseau social)</w:t>
      </w:r>
      <w:r w:rsidR="00EE5D8C">
        <w:rPr>
          <w:lang w:val="fr-FR"/>
        </w:rPr>
        <w:t xml:space="preserve"> d’</w:t>
      </w:r>
      <w:r w:rsidR="00782142">
        <w:rPr>
          <w:lang w:val="fr-FR"/>
        </w:rPr>
        <w:t>utiliser</w:t>
      </w:r>
      <w:r w:rsidR="00EE5D8C">
        <w:rPr>
          <w:lang w:val="fr-FR"/>
        </w:rPr>
        <w:t xml:space="preserve"> </w:t>
      </w:r>
      <w:r w:rsidR="007E64BA">
        <w:rPr>
          <w:lang w:val="fr-FR"/>
        </w:rPr>
        <w:t>les</w:t>
      </w:r>
      <w:r w:rsidR="00EE5D8C">
        <w:rPr>
          <w:lang w:val="fr-FR"/>
        </w:rPr>
        <w:t xml:space="preserve"> traces activités</w:t>
      </w:r>
      <w:r w:rsidR="00555864">
        <w:rPr>
          <w:lang w:val="fr-FR"/>
        </w:rPr>
        <w:t xml:space="preserve"> modélisées</w:t>
      </w:r>
      <w:r w:rsidR="00782142">
        <w:rPr>
          <w:lang w:val="fr-FR"/>
        </w:rPr>
        <w:t xml:space="preserve"> </w:t>
      </w:r>
      <w:r w:rsidR="00555864">
        <w:rPr>
          <w:lang w:val="fr-FR"/>
        </w:rPr>
        <w:t xml:space="preserve">pour aider aux utilisateurs et améliorer la qualité de la plateforme. </w:t>
      </w:r>
      <w:r w:rsidR="00961E1D">
        <w:rPr>
          <w:lang w:val="fr-FR"/>
        </w:rPr>
        <w:t xml:space="preserve">Il se compose de deux </w:t>
      </w:r>
      <w:r w:rsidR="001908F5">
        <w:rPr>
          <w:lang w:val="fr-FR"/>
        </w:rPr>
        <w:t>apports</w:t>
      </w:r>
      <w:r w:rsidR="00961E1D">
        <w:rPr>
          <w:lang w:val="fr-FR"/>
        </w:rPr>
        <w:t xml:space="preserve"> </w:t>
      </w:r>
      <w:r w:rsidR="005F44C7">
        <w:rPr>
          <w:lang w:val="fr-FR"/>
        </w:rPr>
        <w:t>principaux</w:t>
      </w:r>
      <w:r w:rsidR="00961E1D">
        <w:rPr>
          <w:lang w:val="fr-FR"/>
        </w:rPr>
        <w:t> :</w:t>
      </w:r>
    </w:p>
    <w:p w14:paraId="4D55E84B" w14:textId="407A2CA8" w:rsidR="00961E1D" w:rsidRDefault="00961E1D" w:rsidP="00961E1D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 xml:space="preserve">un système de </w:t>
      </w:r>
      <w:r w:rsidR="00687836">
        <w:rPr>
          <w:lang w:val="fr-FR"/>
        </w:rPr>
        <w:t>base de</w:t>
      </w:r>
      <w:r>
        <w:rPr>
          <w:lang w:val="fr-FR"/>
        </w:rPr>
        <w:t xml:space="preserve"> traces</w:t>
      </w:r>
      <w:r w:rsidR="00687836">
        <w:rPr>
          <w:lang w:val="fr-FR"/>
        </w:rPr>
        <w:t xml:space="preserve"> sécurisé</w:t>
      </w:r>
      <w:r w:rsidR="00586F52">
        <w:rPr>
          <w:lang w:val="fr-FR"/>
        </w:rPr>
        <w:t xml:space="preserve"> (SBTS)</w:t>
      </w:r>
    </w:p>
    <w:p w14:paraId="2D0B98CB" w14:textId="6D95C410" w:rsidR="00961E1D" w:rsidRPr="00961E1D" w:rsidRDefault="00961E1D" w:rsidP="00961E1D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un système de</w:t>
      </w:r>
      <w:r w:rsidR="00586F52">
        <w:rPr>
          <w:lang w:val="fr-FR"/>
        </w:rPr>
        <w:t xml:space="preserve"> l’assistance à base de trace (SABT)</w:t>
      </w:r>
    </w:p>
    <w:p w14:paraId="7A254938" w14:textId="7D120BEB" w:rsidR="009B4183" w:rsidRDefault="009B4183" w:rsidP="004774BF">
      <w:pPr>
        <w:pStyle w:val="Heading1"/>
        <w:rPr>
          <w:lang w:val="fr-FR"/>
        </w:rPr>
      </w:pPr>
      <w:r>
        <w:rPr>
          <w:lang w:val="fr-FR"/>
        </w:rPr>
        <w:t>Théorie</w:t>
      </w:r>
    </w:p>
    <w:p w14:paraId="5A370D26" w14:textId="77777777" w:rsidR="00D052D6" w:rsidRPr="00D052D6" w:rsidRDefault="00D052D6" w:rsidP="00D052D6">
      <w:pPr>
        <w:rPr>
          <w:lang w:val="fr-FR"/>
        </w:rPr>
      </w:pPr>
    </w:p>
    <w:p w14:paraId="0BF61CE9" w14:textId="5E5767D4" w:rsidR="00D052D6" w:rsidRPr="00022272" w:rsidRDefault="00D052D6" w:rsidP="00D052D6">
      <w:pPr>
        <w:pStyle w:val="Heading2"/>
      </w:pPr>
      <w:r w:rsidRPr="00022272">
        <w:t>Trace</w:t>
      </w:r>
    </w:p>
    <w:p w14:paraId="3D566978" w14:textId="1838099F" w:rsidR="00022272" w:rsidRPr="00022272" w:rsidRDefault="00022272" w:rsidP="00022272">
      <w:pPr>
        <w:rPr>
          <w:lang w:val="fr-FR"/>
        </w:rPr>
      </w:pPr>
      <w:r w:rsidRPr="00022272">
        <w:rPr>
          <w:lang w:val="fr-FR"/>
        </w:rPr>
        <w:t>Dans cette section, nous présentons rapidement la théorie de la tr</w:t>
      </w:r>
      <w:r>
        <w:rPr>
          <w:lang w:val="fr-FR"/>
        </w:rPr>
        <w:t>ace</w:t>
      </w:r>
      <w:r w:rsidRPr="00022272">
        <w:rPr>
          <w:lang w:val="fr-FR"/>
        </w:rPr>
        <w:t>.</w:t>
      </w:r>
      <w:r>
        <w:rPr>
          <w:lang w:val="fr-FR"/>
        </w:rPr>
        <w:t xml:space="preserve"> </w:t>
      </w:r>
      <w:r w:rsidRPr="00022272">
        <w:rPr>
          <w:lang w:val="fr-FR"/>
        </w:rPr>
        <w:t>Nous fournissons quelques définitions de base sur les traces, les méthodologies et les outils pour manipuler les</w:t>
      </w:r>
      <w:r>
        <w:rPr>
          <w:lang w:val="fr-FR"/>
        </w:rPr>
        <w:t xml:space="preserve"> </w:t>
      </w:r>
      <w:r w:rsidRPr="00022272">
        <w:rPr>
          <w:lang w:val="fr-FR"/>
        </w:rPr>
        <w:t>traces. Ces éléments sont nécessaires à la compréhension de notre proposition.</w:t>
      </w:r>
    </w:p>
    <w:p w14:paraId="277ECAF4" w14:textId="404C7391" w:rsidR="00022272" w:rsidRPr="00022272" w:rsidRDefault="00022272" w:rsidP="00022272">
      <w:pPr>
        <w:rPr>
          <w:lang w:val="fr-FR"/>
        </w:rPr>
      </w:pPr>
      <w:r w:rsidRPr="00022272">
        <w:rPr>
          <w:lang w:val="fr-FR"/>
        </w:rPr>
        <w:t xml:space="preserve">Une trace est définie comme un ensemble d’éléments observés, appelés </w:t>
      </w:r>
      <w:r w:rsidRPr="00022272">
        <w:rPr>
          <w:b/>
          <w:lang w:val="fr-FR"/>
        </w:rPr>
        <w:t>obsels</w:t>
      </w:r>
      <w:r w:rsidRPr="00022272">
        <w:rPr>
          <w:lang w:val="fr-FR"/>
        </w:rPr>
        <w:t>. Les obsels sont temporellement</w:t>
      </w:r>
      <w:r>
        <w:rPr>
          <w:lang w:val="fr-FR"/>
        </w:rPr>
        <w:t xml:space="preserve"> </w:t>
      </w:r>
      <w:r w:rsidRPr="00022272">
        <w:rPr>
          <w:lang w:val="fr-FR"/>
        </w:rPr>
        <w:t xml:space="preserve">situés dans des traces. Un </w:t>
      </w:r>
      <w:r w:rsidRPr="00022272">
        <w:rPr>
          <w:b/>
          <w:lang w:val="fr-FR"/>
        </w:rPr>
        <w:t>modèle de trace</w:t>
      </w:r>
      <w:r w:rsidRPr="00022272">
        <w:rPr>
          <w:lang w:val="fr-FR"/>
        </w:rPr>
        <w:t xml:space="preserve"> définit la structure et les types d’obsels que l’on peut s’attendre</w:t>
      </w:r>
      <w:r>
        <w:rPr>
          <w:lang w:val="fr-FR"/>
        </w:rPr>
        <w:t xml:space="preserve"> </w:t>
      </w:r>
      <w:r w:rsidRPr="00022272">
        <w:rPr>
          <w:lang w:val="fr-FR"/>
        </w:rPr>
        <w:t xml:space="preserve">à trouver dans la trace, ainsi que les relations entre ces obsels. Une </w:t>
      </w:r>
      <w:r w:rsidRPr="00022272">
        <w:rPr>
          <w:b/>
          <w:lang w:val="fr-FR"/>
        </w:rPr>
        <w:t>trace modélisée</w:t>
      </w:r>
      <w:r w:rsidRPr="00022272">
        <w:rPr>
          <w:lang w:val="fr-FR"/>
        </w:rPr>
        <w:t xml:space="preserve"> </w:t>
      </w:r>
      <w:r w:rsidRPr="001A706C">
        <w:rPr>
          <w:b/>
          <w:lang w:val="fr-FR"/>
        </w:rPr>
        <w:t>(M-Trace)</w:t>
      </w:r>
      <w:r w:rsidRPr="00022272">
        <w:rPr>
          <w:lang w:val="fr-FR"/>
        </w:rPr>
        <w:t xml:space="preserve"> est l’association</w:t>
      </w:r>
      <w:r>
        <w:rPr>
          <w:lang w:val="fr-FR"/>
        </w:rPr>
        <w:t xml:space="preserve"> </w:t>
      </w:r>
      <w:r w:rsidRPr="00022272">
        <w:rPr>
          <w:lang w:val="fr-FR"/>
        </w:rPr>
        <w:t xml:space="preserve">d’une trace et de son modèle de trace. Toutes les traces sont enregistrées dans un </w:t>
      </w:r>
      <w:r w:rsidRPr="00022272">
        <w:rPr>
          <w:b/>
          <w:lang w:val="fr-FR"/>
        </w:rPr>
        <w:t>Système de Gestion de Bases</w:t>
      </w:r>
      <w:r w:rsidRPr="00022272">
        <w:rPr>
          <w:b/>
          <w:lang w:val="fr-FR"/>
        </w:rPr>
        <w:t xml:space="preserve"> </w:t>
      </w:r>
      <w:r w:rsidRPr="00022272">
        <w:rPr>
          <w:b/>
          <w:lang w:val="fr-FR"/>
        </w:rPr>
        <w:t>de Traces</w:t>
      </w:r>
      <w:r w:rsidRPr="00022272">
        <w:rPr>
          <w:lang w:val="fr-FR"/>
        </w:rPr>
        <w:t xml:space="preserve"> (SGBT). Le processus de collecte produit des </w:t>
      </w:r>
      <w:r w:rsidRPr="00022272">
        <w:rPr>
          <w:b/>
          <w:lang w:val="fr-FR"/>
        </w:rPr>
        <w:t>traces primaires</w:t>
      </w:r>
      <w:r w:rsidRPr="00022272">
        <w:rPr>
          <w:lang w:val="fr-FR"/>
        </w:rPr>
        <w:t>. Au sein du SGBT, des transformations</w:t>
      </w:r>
      <w:r>
        <w:rPr>
          <w:lang w:val="fr-FR"/>
        </w:rPr>
        <w:t xml:space="preserve"> </w:t>
      </w:r>
      <w:r w:rsidRPr="00022272">
        <w:rPr>
          <w:lang w:val="fr-FR"/>
        </w:rPr>
        <w:t xml:space="preserve">(filtrage, agrégation, etc.) peuvent être appliquées sur ces traces, produisant ainsi des </w:t>
      </w:r>
      <w:r w:rsidRPr="00022272">
        <w:rPr>
          <w:b/>
          <w:lang w:val="fr-FR"/>
        </w:rPr>
        <w:t>traces transformées</w:t>
      </w:r>
      <w:r>
        <w:rPr>
          <w:lang w:val="fr-FR"/>
        </w:rPr>
        <w:t xml:space="preserve"> </w:t>
      </w:r>
      <w:r w:rsidRPr="00022272">
        <w:rPr>
          <w:lang w:val="fr-FR"/>
        </w:rPr>
        <w:t>qui sont aussi stockées dans le SGBT. Un SGBT possède trois composants principaux :</w:t>
      </w:r>
    </w:p>
    <w:p w14:paraId="4247FFCF" w14:textId="2BAE7D88" w:rsidR="00022272" w:rsidRPr="00022272" w:rsidRDefault="00022272" w:rsidP="00022272">
      <w:pPr>
        <w:rPr>
          <w:lang w:val="fr-FR"/>
        </w:rPr>
      </w:pPr>
      <w:r w:rsidRPr="00022272">
        <w:rPr>
          <w:lang w:val="fr-FR"/>
        </w:rPr>
        <w:t xml:space="preserve">– Le </w:t>
      </w:r>
      <w:r w:rsidRPr="00022272">
        <w:rPr>
          <w:b/>
          <w:lang w:val="fr-FR"/>
        </w:rPr>
        <w:t>système de collecte</w:t>
      </w:r>
      <w:r w:rsidRPr="00022272">
        <w:rPr>
          <w:lang w:val="fr-FR"/>
        </w:rPr>
        <w:t xml:space="preserve"> : il est utilisé pour collecter les données observées à partir de différentes sources</w:t>
      </w:r>
      <w:r>
        <w:rPr>
          <w:lang w:val="fr-FR"/>
        </w:rPr>
        <w:t xml:space="preserve"> </w:t>
      </w:r>
      <w:r w:rsidRPr="00022272">
        <w:rPr>
          <w:lang w:val="fr-FR"/>
        </w:rPr>
        <w:t>(logs, enregistrements vidéo, événements de l’interface, messages du serveur, etc.) et les stocker sous</w:t>
      </w:r>
      <w:r>
        <w:rPr>
          <w:lang w:val="fr-FR"/>
        </w:rPr>
        <w:t xml:space="preserve"> </w:t>
      </w:r>
      <w:r w:rsidRPr="00022272">
        <w:rPr>
          <w:lang w:val="fr-FR"/>
        </w:rPr>
        <w:t>forme d’obsels dans une trace.</w:t>
      </w:r>
    </w:p>
    <w:p w14:paraId="70EDDF46" w14:textId="428DA097" w:rsidR="00022272" w:rsidRPr="00022272" w:rsidRDefault="00022272" w:rsidP="00022272">
      <w:pPr>
        <w:rPr>
          <w:lang w:val="fr-FR"/>
        </w:rPr>
      </w:pPr>
      <w:r w:rsidRPr="00022272">
        <w:rPr>
          <w:lang w:val="fr-FR"/>
        </w:rPr>
        <w:t xml:space="preserve">– Le </w:t>
      </w:r>
      <w:r w:rsidRPr="00022272">
        <w:rPr>
          <w:b/>
          <w:lang w:val="fr-FR"/>
        </w:rPr>
        <w:t>système de transformations</w:t>
      </w:r>
      <w:r w:rsidRPr="00022272">
        <w:rPr>
          <w:lang w:val="fr-FR"/>
        </w:rPr>
        <w:t xml:space="preserve"> : il permet d’effectuer plusieurs transformations telles que le filtrage, la</w:t>
      </w:r>
      <w:r>
        <w:rPr>
          <w:lang w:val="fr-FR"/>
        </w:rPr>
        <w:t xml:space="preserve"> </w:t>
      </w:r>
      <w:r w:rsidRPr="00022272">
        <w:rPr>
          <w:lang w:val="fr-FR"/>
        </w:rPr>
        <w:t>réécriture, la fusion d’obsels à partir d’une ou plusieurs M-Traces.</w:t>
      </w:r>
    </w:p>
    <w:p w14:paraId="02324E9B" w14:textId="373B56E3" w:rsidR="00022272" w:rsidRPr="00022272" w:rsidRDefault="00022272" w:rsidP="00022272">
      <w:pPr>
        <w:rPr>
          <w:lang w:val="fr-FR"/>
        </w:rPr>
      </w:pPr>
      <w:r w:rsidRPr="00022272">
        <w:rPr>
          <w:lang w:val="fr-FR"/>
        </w:rPr>
        <w:t xml:space="preserve">– Le </w:t>
      </w:r>
      <w:r w:rsidRPr="00022272">
        <w:rPr>
          <w:b/>
          <w:lang w:val="fr-FR"/>
        </w:rPr>
        <w:t>système de requêtes</w:t>
      </w:r>
      <w:r w:rsidRPr="00022272">
        <w:rPr>
          <w:lang w:val="fr-FR"/>
        </w:rPr>
        <w:t xml:space="preserve"> : il permet l’exécution de requêtes sur des traces. Les requêtes permettent de</w:t>
      </w:r>
      <w:r>
        <w:rPr>
          <w:lang w:val="fr-FR"/>
        </w:rPr>
        <w:t xml:space="preserve"> </w:t>
      </w:r>
      <w:r w:rsidRPr="00022272">
        <w:rPr>
          <w:lang w:val="fr-FR"/>
        </w:rPr>
        <w:t>calculer différents résultats sur des traces existantes (le nombre d’obsels, la fréquence d’un obsel, la</w:t>
      </w:r>
      <w:r>
        <w:rPr>
          <w:lang w:val="fr-FR"/>
        </w:rPr>
        <w:t xml:space="preserve"> </w:t>
      </w:r>
      <w:r w:rsidRPr="00022272">
        <w:rPr>
          <w:lang w:val="fr-FR"/>
        </w:rPr>
        <w:t>fréquence d’un motif, etc.).</w:t>
      </w:r>
    </w:p>
    <w:p w14:paraId="2BB1830B" w14:textId="2EA50679" w:rsidR="006172D4" w:rsidRPr="006172D4" w:rsidRDefault="006172D4" w:rsidP="006172D4">
      <w:pPr>
        <w:pStyle w:val="Heading2"/>
        <w:rPr>
          <w:lang w:val="fr-FR"/>
        </w:rPr>
      </w:pPr>
      <w:r>
        <w:rPr>
          <w:lang w:val="fr-FR"/>
        </w:rPr>
        <w:t>Sécurité</w:t>
      </w:r>
      <w:r w:rsidR="00D052D6">
        <w:rPr>
          <w:lang w:val="fr-FR"/>
        </w:rPr>
        <w:t xml:space="preserve"> de trace</w:t>
      </w:r>
    </w:p>
    <w:p w14:paraId="2B098C7E" w14:textId="63873A0D" w:rsidR="009B4183" w:rsidRDefault="00FC0B81" w:rsidP="001A706C">
      <w:pPr>
        <w:rPr>
          <w:lang w:val="fr-FR"/>
        </w:rPr>
      </w:pPr>
      <w:r>
        <w:rPr>
          <w:lang w:val="fr-FR"/>
        </w:rPr>
        <w:t>La trace contient les informations des activités utilisateurs. Donc, elle est un type de donnée personnelle</w:t>
      </w:r>
      <w:r w:rsidR="00C279AA">
        <w:rPr>
          <w:lang w:val="fr-FR"/>
        </w:rPr>
        <w:t xml:space="preserve"> et doit être protégée</w:t>
      </w:r>
      <w:r>
        <w:rPr>
          <w:lang w:val="fr-FR"/>
        </w:rPr>
        <w:t xml:space="preserve">. </w:t>
      </w:r>
      <w:r w:rsidR="0048550B">
        <w:rPr>
          <w:lang w:val="fr-FR"/>
        </w:rPr>
        <w:t xml:space="preserve">Cependant, quelquefois l’utilisateur veut partager sa trace sous le contrôle. Donc, utiliser un système de base de trace sécurisé est requis. </w:t>
      </w:r>
      <w:r w:rsidR="00ED11AF">
        <w:rPr>
          <w:lang w:val="fr-FR"/>
        </w:rPr>
        <w:t xml:space="preserve">La conception d’un système sécurité de trace compris des étapes : </w:t>
      </w:r>
      <w:r w:rsidR="00F161F9">
        <w:rPr>
          <w:lang w:val="fr-FR"/>
        </w:rPr>
        <w:t xml:space="preserve">déterminer la politique de sécurité pour les traces, choisir la modèle de sécurité, spécifier le mécanisme sécurité </w:t>
      </w:r>
      <w:r w:rsidR="00492520">
        <w:rPr>
          <w:lang w:val="fr-FR"/>
        </w:rPr>
        <w:t xml:space="preserve">(modèle de contrôle </w:t>
      </w:r>
      <w:r w:rsidR="00492520">
        <w:rPr>
          <w:lang w:val="fr-FR"/>
        </w:rPr>
        <w:t>d’accès</w:t>
      </w:r>
      <w:r w:rsidR="00492520">
        <w:rPr>
          <w:lang w:val="fr-FR"/>
        </w:rPr>
        <w:t>, modèle de contrôle de d’intégrité).</w:t>
      </w:r>
    </w:p>
    <w:p w14:paraId="5640C2E9" w14:textId="7FB8F5CF" w:rsidR="009B4183" w:rsidRDefault="00D052D6" w:rsidP="00753264">
      <w:pPr>
        <w:pStyle w:val="Heading2"/>
        <w:rPr>
          <w:lang w:val="fr-FR"/>
        </w:rPr>
      </w:pPr>
      <w:r>
        <w:rPr>
          <w:lang w:val="fr-FR"/>
        </w:rPr>
        <w:t>Partage de trace</w:t>
      </w:r>
    </w:p>
    <w:p w14:paraId="24B0CEA1" w14:textId="77777777" w:rsidR="000002F1" w:rsidRDefault="001A706C" w:rsidP="003B5B8D">
      <w:pPr>
        <w:rPr>
          <w:lang w:val="fr-FR"/>
        </w:rPr>
      </w:pPr>
      <w:r>
        <w:rPr>
          <w:lang w:val="fr-FR"/>
        </w:rPr>
        <w:t xml:space="preserve">Dans </w:t>
      </w:r>
      <w:r w:rsidR="00943456">
        <w:rPr>
          <w:lang w:val="fr-FR"/>
        </w:rPr>
        <w:t xml:space="preserve">cette section, nous présentons </w:t>
      </w:r>
      <w:r w:rsidR="0048584C">
        <w:rPr>
          <w:lang w:val="fr-FR"/>
        </w:rPr>
        <w:t>les propriétés de l’action partage de trace</w:t>
      </w:r>
      <w:r w:rsidR="001B58BC">
        <w:rPr>
          <w:lang w:val="fr-FR"/>
        </w:rPr>
        <w:t xml:space="preserve"> et </w:t>
      </w:r>
      <w:r w:rsidR="005A44A4">
        <w:rPr>
          <w:lang w:val="fr-FR"/>
        </w:rPr>
        <w:t>la sécurisation de cette action.</w:t>
      </w:r>
    </w:p>
    <w:p w14:paraId="5598EFFF" w14:textId="55CAF471" w:rsidR="00DB29D1" w:rsidRPr="00DB29D1" w:rsidRDefault="003B5B8D" w:rsidP="003B5B8D">
      <w:pPr>
        <w:rPr>
          <w:lang w:val="fr-FR"/>
        </w:rPr>
      </w:pPr>
      <w:r>
        <w:rPr>
          <w:lang w:val="fr-FR"/>
        </w:rPr>
        <w:t>Le</w:t>
      </w:r>
      <w:r w:rsidR="00DB29D1">
        <w:rPr>
          <w:lang w:val="fr-FR"/>
        </w:rPr>
        <w:t xml:space="preserve"> partage</w:t>
      </w:r>
      <w:r>
        <w:rPr>
          <w:lang w:val="fr-FR"/>
        </w:rPr>
        <w:t xml:space="preserve"> de trace</w:t>
      </w:r>
      <w:r w:rsidR="00DB29D1">
        <w:rPr>
          <w:lang w:val="fr-FR"/>
        </w:rPr>
        <w:t xml:space="preserve"> est </w:t>
      </w:r>
      <w:r>
        <w:rPr>
          <w:lang w:val="fr-FR"/>
        </w:rPr>
        <w:t>représenté</w:t>
      </w:r>
      <w:r w:rsidR="00DB29D1">
        <w:rPr>
          <w:lang w:val="fr-FR"/>
        </w:rPr>
        <w:t xml:space="preserve">  dans nombreuse formes :</w:t>
      </w:r>
      <w:r>
        <w:rPr>
          <w:lang w:val="fr-FR"/>
        </w:rPr>
        <w:t xml:space="preserve"> poss</w:t>
      </w:r>
      <w:r w:rsidR="004C0BD7">
        <w:rPr>
          <w:lang w:val="fr-FR"/>
        </w:rPr>
        <w:t>é</w:t>
      </w:r>
      <w:r>
        <w:rPr>
          <w:lang w:val="fr-FR"/>
        </w:rPr>
        <w:t>de</w:t>
      </w:r>
      <w:r w:rsidR="004C0BD7">
        <w:rPr>
          <w:lang w:val="fr-FR"/>
        </w:rPr>
        <w:t>r</w:t>
      </w:r>
      <w:r>
        <w:rPr>
          <w:lang w:val="fr-FR"/>
        </w:rPr>
        <w:t xml:space="preserve"> la même trace </w:t>
      </w:r>
      <w:r w:rsidR="00DB29D1">
        <w:rPr>
          <w:lang w:val="fr-FR"/>
        </w:rPr>
        <w:t xml:space="preserve">avec </w:t>
      </w:r>
      <w:r w:rsidR="00BE04D1">
        <w:rPr>
          <w:lang w:val="fr-FR"/>
        </w:rPr>
        <w:t>l’</w:t>
      </w:r>
      <w:r w:rsidR="00DB29D1">
        <w:rPr>
          <w:lang w:val="fr-FR"/>
        </w:rPr>
        <w:t>un</w:t>
      </w:r>
      <w:r w:rsidR="00BE04D1">
        <w:rPr>
          <w:lang w:val="fr-FR"/>
        </w:rPr>
        <w:t xml:space="preserve"> ou les </w:t>
      </w:r>
      <w:r w:rsidR="00DB29D1">
        <w:rPr>
          <w:lang w:val="fr-FR"/>
        </w:rPr>
        <w:t>autre</w:t>
      </w:r>
      <w:r w:rsidR="00604A5A">
        <w:rPr>
          <w:lang w:val="fr-FR"/>
        </w:rPr>
        <w:t xml:space="preserve">s </w:t>
      </w:r>
      <w:r w:rsidR="00F24B56">
        <w:rPr>
          <w:lang w:val="fr-FR"/>
        </w:rPr>
        <w:t>(</w:t>
      </w:r>
      <w:r w:rsidR="00F24B56" w:rsidRPr="004C0BD7">
        <w:rPr>
          <w:b/>
          <w:lang w:val="fr-FR"/>
        </w:rPr>
        <w:t>trace collective</w:t>
      </w:r>
      <w:r w:rsidR="00F24B56">
        <w:rPr>
          <w:lang w:val="fr-FR"/>
        </w:rPr>
        <w:t xml:space="preserve"> ou </w:t>
      </w:r>
      <w:r w:rsidR="00F24B56" w:rsidRPr="004C0BD7">
        <w:rPr>
          <w:b/>
          <w:lang w:val="fr-FR"/>
        </w:rPr>
        <w:t>trace de group</w:t>
      </w:r>
      <w:r w:rsidR="00F24B56">
        <w:rPr>
          <w:lang w:val="fr-FR"/>
        </w:rPr>
        <w:t>)</w:t>
      </w:r>
      <w:r w:rsidR="00071EFC">
        <w:rPr>
          <w:lang w:val="fr-FR"/>
        </w:rPr>
        <w:t>;</w:t>
      </w:r>
      <w:r w:rsidR="004C0BD7">
        <w:rPr>
          <w:lang w:val="fr-FR"/>
        </w:rPr>
        <w:t xml:space="preserve"> donner sa trace à </w:t>
      </w:r>
      <w:r w:rsidR="00BE04D1">
        <w:rPr>
          <w:lang w:val="fr-FR"/>
        </w:rPr>
        <w:t xml:space="preserve">l’un ou les </w:t>
      </w:r>
      <w:r w:rsidR="004C0BD7">
        <w:rPr>
          <w:lang w:val="fr-FR"/>
        </w:rPr>
        <w:t xml:space="preserve">autres </w:t>
      </w:r>
      <w:r w:rsidR="00071EFC">
        <w:rPr>
          <w:lang w:val="fr-FR"/>
        </w:rPr>
        <w:t>(</w:t>
      </w:r>
      <w:r w:rsidR="00071EFC" w:rsidRPr="00071EFC">
        <w:rPr>
          <w:b/>
          <w:lang w:val="fr-FR"/>
        </w:rPr>
        <w:t xml:space="preserve">trace </w:t>
      </w:r>
      <w:r w:rsidR="00FC5200">
        <w:rPr>
          <w:b/>
          <w:lang w:val="fr-FR"/>
        </w:rPr>
        <w:t>partagée</w:t>
      </w:r>
      <w:r w:rsidR="00071EFC">
        <w:rPr>
          <w:lang w:val="fr-FR"/>
        </w:rPr>
        <w:t>) ; utiliser</w:t>
      </w:r>
      <w:r w:rsidR="00535CF6">
        <w:rPr>
          <w:lang w:val="fr-FR"/>
        </w:rPr>
        <w:t>, occuper une trace  avec les autres</w:t>
      </w:r>
      <w:r w:rsidR="00171959">
        <w:rPr>
          <w:lang w:val="fr-FR"/>
        </w:rPr>
        <w:t xml:space="preserve"> (</w:t>
      </w:r>
      <w:r w:rsidR="00171959" w:rsidRPr="00676B80">
        <w:rPr>
          <w:b/>
          <w:lang w:val="fr-FR"/>
        </w:rPr>
        <w:t>trace collective</w:t>
      </w:r>
      <w:r w:rsidR="00171959">
        <w:rPr>
          <w:lang w:val="fr-FR"/>
        </w:rPr>
        <w:t xml:space="preserve"> ou </w:t>
      </w:r>
      <w:r w:rsidR="00171959" w:rsidRPr="00676B80">
        <w:rPr>
          <w:b/>
          <w:lang w:val="fr-FR"/>
        </w:rPr>
        <w:t>trace de group</w:t>
      </w:r>
      <w:r w:rsidR="00D132F0">
        <w:rPr>
          <w:b/>
          <w:lang w:val="fr-FR"/>
        </w:rPr>
        <w:t>, trace partagée</w:t>
      </w:r>
      <w:r w:rsidR="00171959">
        <w:rPr>
          <w:lang w:val="fr-FR"/>
        </w:rPr>
        <w:t>)</w:t>
      </w:r>
      <w:r w:rsidR="00676B80">
        <w:rPr>
          <w:lang w:val="fr-FR"/>
        </w:rPr>
        <w:t> ; poster la trace à un lieu public (</w:t>
      </w:r>
      <w:r w:rsidR="00676B80">
        <w:rPr>
          <w:b/>
          <w:lang w:val="fr-FR"/>
        </w:rPr>
        <w:t>trace publique</w:t>
      </w:r>
      <w:r w:rsidR="00676B80">
        <w:rPr>
          <w:lang w:val="fr-FR"/>
        </w:rPr>
        <w:t>)</w:t>
      </w:r>
      <w:bookmarkStart w:id="0" w:name="_GoBack"/>
      <w:bookmarkEnd w:id="0"/>
      <w:r w:rsidR="00676B80">
        <w:rPr>
          <w:lang w:val="fr-FR"/>
        </w:rPr>
        <w:t>;</w:t>
      </w:r>
    </w:p>
    <w:p w14:paraId="03586A8C" w14:textId="77777777" w:rsidR="004774BF" w:rsidRDefault="004774BF" w:rsidP="004774BF">
      <w:pPr>
        <w:pStyle w:val="Heading1"/>
        <w:rPr>
          <w:lang w:val="fr-FR"/>
        </w:rPr>
      </w:pPr>
      <w:r>
        <w:rPr>
          <w:lang w:val="fr-FR"/>
        </w:rPr>
        <w:t>Etat de l’art</w:t>
      </w:r>
    </w:p>
    <w:p w14:paraId="1C42CE80" w14:textId="33E09E56" w:rsidR="000867FC" w:rsidRDefault="008D66D2" w:rsidP="0021000D">
      <w:pPr>
        <w:rPr>
          <w:lang w:val="fr-FR"/>
        </w:rPr>
      </w:pPr>
      <w:r>
        <w:rPr>
          <w:lang w:val="fr-FR"/>
        </w:rPr>
        <w:t>Dans</w:t>
      </w:r>
      <w:r w:rsidR="006027DB">
        <w:rPr>
          <w:lang w:val="fr-FR"/>
        </w:rPr>
        <w:t xml:space="preserve"> l</w:t>
      </w:r>
      <w:r>
        <w:rPr>
          <w:lang w:val="fr-FR"/>
        </w:rPr>
        <w:t xml:space="preserve">es </w:t>
      </w:r>
      <w:r w:rsidR="00070CFF">
        <w:rPr>
          <w:lang w:val="fr-FR"/>
        </w:rPr>
        <w:t>travaux</w:t>
      </w:r>
      <w:r w:rsidR="006027DB">
        <w:rPr>
          <w:lang w:val="fr-FR"/>
        </w:rPr>
        <w:t xml:space="preserve"> précédents</w:t>
      </w:r>
      <w:r w:rsidR="0007634F">
        <w:rPr>
          <w:lang w:val="fr-FR"/>
        </w:rPr>
        <w:t xml:space="preserve"> [1, 2]</w:t>
      </w:r>
      <w:r w:rsidR="006027DB">
        <w:rPr>
          <w:lang w:val="fr-FR"/>
        </w:rPr>
        <w:t xml:space="preserve">, </w:t>
      </w:r>
      <w:r w:rsidR="004A0200">
        <w:rPr>
          <w:lang w:val="fr-FR"/>
        </w:rPr>
        <w:t>le</w:t>
      </w:r>
      <w:r w:rsidR="0010017E">
        <w:rPr>
          <w:lang w:val="fr-FR"/>
        </w:rPr>
        <w:t>s</w:t>
      </w:r>
      <w:r w:rsidR="004A0200">
        <w:rPr>
          <w:lang w:val="fr-FR"/>
        </w:rPr>
        <w:t xml:space="preserve"> système</w:t>
      </w:r>
      <w:r w:rsidR="0010017E">
        <w:rPr>
          <w:lang w:val="fr-FR"/>
        </w:rPr>
        <w:t>s</w:t>
      </w:r>
      <w:r w:rsidR="004A0200">
        <w:rPr>
          <w:lang w:val="fr-FR"/>
        </w:rPr>
        <w:t xml:space="preserve"> </w:t>
      </w:r>
      <w:r w:rsidR="000867FC">
        <w:rPr>
          <w:lang w:val="fr-FR"/>
        </w:rPr>
        <w:t>de gestion de</w:t>
      </w:r>
      <w:r w:rsidR="004A0200">
        <w:rPr>
          <w:lang w:val="fr-FR"/>
        </w:rPr>
        <w:t xml:space="preserve"> base de trace</w:t>
      </w:r>
      <w:r w:rsidR="00070CFF">
        <w:rPr>
          <w:lang w:val="fr-FR"/>
        </w:rPr>
        <w:t xml:space="preserve"> (SBT)</w:t>
      </w:r>
      <w:r w:rsidR="0010017E">
        <w:rPr>
          <w:lang w:val="fr-FR"/>
        </w:rPr>
        <w:t xml:space="preserve"> </w:t>
      </w:r>
      <w:r w:rsidR="000867FC">
        <w:rPr>
          <w:lang w:val="fr-FR"/>
        </w:rPr>
        <w:t>est mises en place dernière leurs applications</w:t>
      </w:r>
      <w:r w:rsidR="00443042">
        <w:rPr>
          <w:lang w:val="fr-FR"/>
        </w:rPr>
        <w:t xml:space="preserve"> sans publier en ligne</w:t>
      </w:r>
      <w:r w:rsidR="00070CFF">
        <w:rPr>
          <w:lang w:val="fr-FR"/>
        </w:rPr>
        <w:t>.</w:t>
      </w:r>
      <w:r w:rsidR="000867FC">
        <w:rPr>
          <w:lang w:val="fr-FR"/>
        </w:rPr>
        <w:t xml:space="preserve"> Ceci </w:t>
      </w:r>
      <w:r w:rsidR="00DB745A">
        <w:rPr>
          <w:lang w:val="fr-FR"/>
        </w:rPr>
        <w:t>limite</w:t>
      </w:r>
      <w:r w:rsidR="000867FC">
        <w:rPr>
          <w:lang w:val="fr-FR"/>
        </w:rPr>
        <w:t xml:space="preserve"> </w:t>
      </w:r>
      <w:r w:rsidR="00DB745A">
        <w:rPr>
          <w:lang w:val="fr-FR"/>
        </w:rPr>
        <w:t xml:space="preserve">l’utilisation des </w:t>
      </w:r>
      <w:r w:rsidR="000867FC">
        <w:rPr>
          <w:lang w:val="fr-FR"/>
        </w:rPr>
        <w:t xml:space="preserve">traces utilisateurs </w:t>
      </w:r>
      <w:r w:rsidR="00DB745A">
        <w:rPr>
          <w:lang w:val="fr-FR"/>
        </w:rPr>
        <w:t>aux</w:t>
      </w:r>
      <w:r w:rsidR="00BB232A">
        <w:rPr>
          <w:lang w:val="fr-FR"/>
        </w:rPr>
        <w:t xml:space="preserve"> quelques</w:t>
      </w:r>
      <w:r w:rsidR="00443042">
        <w:rPr>
          <w:lang w:val="fr-FR"/>
        </w:rPr>
        <w:t xml:space="preserve"> applications</w:t>
      </w:r>
      <w:r w:rsidR="00BB232A">
        <w:rPr>
          <w:lang w:val="fr-FR"/>
        </w:rPr>
        <w:t xml:space="preserve"> locales</w:t>
      </w:r>
      <w:r w:rsidR="00443042">
        <w:rPr>
          <w:lang w:val="fr-FR"/>
        </w:rPr>
        <w:t xml:space="preserve">. </w:t>
      </w:r>
      <w:r w:rsidR="00BB232A">
        <w:rPr>
          <w:lang w:val="fr-FR"/>
        </w:rPr>
        <w:t xml:space="preserve">Ces systèmes </w:t>
      </w:r>
      <w:r w:rsidR="005400AF">
        <w:rPr>
          <w:lang w:val="fr-FR"/>
        </w:rPr>
        <w:t xml:space="preserve">manquent d’un mécanisme sécurité fiable et flexible afin de fonctionner comme un service </w:t>
      </w:r>
      <w:r w:rsidR="00577C15">
        <w:rPr>
          <w:lang w:val="fr-FR"/>
        </w:rPr>
        <w:t xml:space="preserve">trace </w:t>
      </w:r>
      <w:r w:rsidR="005400AF">
        <w:rPr>
          <w:lang w:val="fr-FR"/>
        </w:rPr>
        <w:t>en ligne.</w:t>
      </w:r>
    </w:p>
    <w:p w14:paraId="6B90A917" w14:textId="3E34B86A" w:rsidR="006B34AA" w:rsidRDefault="00CB1F9D" w:rsidP="0021000D">
      <w:pPr>
        <w:rPr>
          <w:lang w:val="fr-FR"/>
        </w:rPr>
      </w:pPr>
      <w:r>
        <w:rPr>
          <w:lang w:val="fr-FR"/>
        </w:rPr>
        <w:t xml:space="preserve">Donc, nous proposons un système de base traces </w:t>
      </w:r>
      <w:r w:rsidR="006B34AA">
        <w:rPr>
          <w:lang w:val="fr-FR"/>
        </w:rPr>
        <w:t>sécurisé (SBTS) avec l</w:t>
      </w:r>
      <w:r w:rsidR="00F10FB5">
        <w:rPr>
          <w:lang w:val="fr-FR"/>
        </w:rPr>
        <w:t xml:space="preserve">es </w:t>
      </w:r>
      <w:r w:rsidR="006B34AA">
        <w:rPr>
          <w:lang w:val="fr-FR"/>
        </w:rPr>
        <w:t>avantage</w:t>
      </w:r>
      <w:r w:rsidR="00F10FB5">
        <w:rPr>
          <w:lang w:val="fr-FR"/>
        </w:rPr>
        <w:t>s</w:t>
      </w:r>
      <w:r w:rsidR="006B34AA">
        <w:rPr>
          <w:lang w:val="fr-FR"/>
        </w:rPr>
        <w:t xml:space="preserve"> par rapport aux systèmes précédents:</w:t>
      </w:r>
    </w:p>
    <w:p w14:paraId="347627C6" w14:textId="0EF51E13" w:rsidR="00CB1F9D" w:rsidRDefault="00F10FB5" w:rsidP="006B34AA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Les navigateurs peuvent se connecter directement au système de base de traces (SBTS). C’est-à-dire réduire la consommation de réseau à c</w:t>
      </w:r>
      <w:r w:rsidR="00BD0F0D">
        <w:rPr>
          <w:lang w:val="fr-FR"/>
        </w:rPr>
        <w:t>ô</w:t>
      </w:r>
      <w:r>
        <w:rPr>
          <w:lang w:val="fr-FR"/>
        </w:rPr>
        <w:t>té serveur.</w:t>
      </w:r>
    </w:p>
    <w:p w14:paraId="3FC9C044" w14:textId="757A339D" w:rsidR="005E049E" w:rsidRDefault="00981334" w:rsidP="006B34AA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Le</w:t>
      </w:r>
      <w:r w:rsidR="006D4DCD">
        <w:rPr>
          <w:lang w:val="fr-FR"/>
        </w:rPr>
        <w:t xml:space="preserve"> partage de trace</w:t>
      </w:r>
      <w:r>
        <w:rPr>
          <w:lang w:val="fr-FR"/>
        </w:rPr>
        <w:t xml:space="preserve">s peut se réalisé basé sur </w:t>
      </w:r>
      <w:r w:rsidR="00340475">
        <w:rPr>
          <w:lang w:val="fr-FR"/>
        </w:rPr>
        <w:t>l’affectation d’autorisation.</w:t>
      </w:r>
    </w:p>
    <w:p w14:paraId="79C93940" w14:textId="7F3F142F" w:rsidR="00691722" w:rsidRPr="00691722" w:rsidRDefault="00716BF7" w:rsidP="00691722">
      <w:pPr>
        <w:rPr>
          <w:lang w:val="fr-FR"/>
        </w:rPr>
      </w:pPr>
      <w:r>
        <w:rPr>
          <w:lang w:val="fr-FR"/>
        </w:rPr>
        <w:t>L</w:t>
      </w:r>
      <w:r w:rsidR="00691722">
        <w:rPr>
          <w:lang w:val="fr-FR"/>
        </w:rPr>
        <w:t xml:space="preserve">e </w:t>
      </w:r>
      <w:r w:rsidR="00691722">
        <w:rPr>
          <w:lang w:val="fr-FR"/>
        </w:rPr>
        <w:fldChar w:fldCharType="begin"/>
      </w:r>
      <w:r w:rsidR="00691722">
        <w:rPr>
          <w:lang w:val="fr-FR"/>
        </w:rPr>
        <w:instrText xml:space="preserve"> REF _Ref389684010 \h </w:instrText>
      </w:r>
      <w:r w:rsidR="00691722">
        <w:rPr>
          <w:lang w:val="fr-FR"/>
        </w:rPr>
      </w:r>
      <w:r w:rsidR="00691722">
        <w:rPr>
          <w:lang w:val="fr-FR"/>
        </w:rPr>
        <w:fldChar w:fldCharType="separate"/>
      </w:r>
      <w:r w:rsidR="00691722" w:rsidRPr="00836730">
        <w:rPr>
          <w:lang w:val="fr-FR"/>
        </w:rPr>
        <w:t xml:space="preserve">tableau </w:t>
      </w:r>
      <w:r w:rsidR="00691722" w:rsidRPr="00836730">
        <w:rPr>
          <w:noProof/>
          <w:lang w:val="fr-FR"/>
        </w:rPr>
        <w:t>1</w:t>
      </w:r>
      <w:r w:rsidR="00691722">
        <w:rPr>
          <w:lang w:val="fr-FR"/>
        </w:rPr>
        <w:fldChar w:fldCharType="end"/>
      </w:r>
      <w:r w:rsidR="00836730">
        <w:rPr>
          <w:lang w:val="fr-FR"/>
        </w:rPr>
        <w:t xml:space="preserve"> </w:t>
      </w:r>
      <w:r>
        <w:rPr>
          <w:lang w:val="fr-FR"/>
        </w:rPr>
        <w:t>montre la comparaison</w:t>
      </w:r>
      <w:r w:rsidR="00836730">
        <w:rPr>
          <w:lang w:val="fr-FR"/>
        </w:rPr>
        <w:t xml:space="preserve"> </w:t>
      </w:r>
      <w:r w:rsidR="006C3BBC">
        <w:rPr>
          <w:lang w:val="fr-FR"/>
        </w:rPr>
        <w:t xml:space="preserve">les systèmes de gestion de base de traces </w:t>
      </w:r>
      <w:r w:rsidR="00D408E9">
        <w:rPr>
          <w:lang w:val="fr-FR"/>
        </w:rPr>
        <w:t xml:space="preserve">existants avec notre système SBTS. </w:t>
      </w:r>
      <w:r>
        <w:rPr>
          <w:lang w:val="fr-FR"/>
        </w:rPr>
        <w:t xml:space="preserve">Notre système s’adresse </w:t>
      </w:r>
      <w:r w:rsidR="0071147A">
        <w:rPr>
          <w:lang w:val="fr-FR"/>
        </w:rPr>
        <w:t>explicitement aux</w:t>
      </w:r>
      <w:r w:rsidR="00876DE4">
        <w:rPr>
          <w:lang w:val="fr-FR"/>
        </w:rPr>
        <w:t xml:space="preserve"> problèmes sécurité, partagé et statistiques directement dans le système de base de trace (SBT).</w:t>
      </w:r>
      <w:r w:rsidR="00F42795">
        <w:rPr>
          <w:lang w:val="fr-FR"/>
        </w:rPr>
        <w:t xml:space="preserve"> Nous </w:t>
      </w:r>
      <w:r w:rsidR="002F6784">
        <w:rPr>
          <w:lang w:val="fr-FR"/>
        </w:rPr>
        <w:t>croyons que</w:t>
      </w:r>
      <w:r w:rsidR="009B4712">
        <w:rPr>
          <w:lang w:val="fr-FR"/>
        </w:rPr>
        <w:t xml:space="preserve"> les </w:t>
      </w:r>
      <w:r w:rsidR="00EC5595">
        <w:rPr>
          <w:lang w:val="fr-FR"/>
        </w:rPr>
        <w:t>n</w:t>
      </w:r>
      <w:r w:rsidR="00DB05B9">
        <w:rPr>
          <w:lang w:val="fr-FR"/>
        </w:rPr>
        <w:t xml:space="preserve">ouveaux éléments ajoutés dans la base de traces </w:t>
      </w:r>
      <w:r w:rsidR="00B45446">
        <w:rPr>
          <w:lang w:val="fr-FR"/>
        </w:rPr>
        <w:t>vont</w:t>
      </w:r>
      <w:r w:rsidR="00DB05B9">
        <w:rPr>
          <w:lang w:val="fr-FR"/>
        </w:rPr>
        <w:t xml:space="preserve"> améliorer </w:t>
      </w:r>
      <w:r w:rsidR="00B45446">
        <w:rPr>
          <w:lang w:val="fr-FR"/>
        </w:rPr>
        <w:t>la performance de la base de traces.</w:t>
      </w:r>
    </w:p>
    <w:p w14:paraId="71E30064" w14:textId="434AC09C" w:rsidR="005250A1" w:rsidRDefault="005250A1" w:rsidP="00CB1F9D">
      <w:pPr>
        <w:pStyle w:val="Caption"/>
        <w:keepNext/>
        <w:jc w:val="center"/>
      </w:pPr>
      <w:bookmarkStart w:id="1" w:name="_Ref389684010"/>
      <w:r w:rsidRPr="00C14965">
        <w:t xml:space="preserve">Table </w:t>
      </w:r>
      <w:r>
        <w:fldChar w:fldCharType="begin"/>
      </w:r>
      <w:r w:rsidRPr="00C14965">
        <w:instrText xml:space="preserve"> SEQ Table \* ARABIC </w:instrText>
      </w:r>
      <w:r>
        <w:fldChar w:fldCharType="separate"/>
      </w:r>
      <w:r w:rsidRPr="00C14965">
        <w:rPr>
          <w:noProof/>
        </w:rPr>
        <w:t>1</w:t>
      </w:r>
      <w:r>
        <w:fldChar w:fldCharType="end"/>
      </w:r>
      <w:bookmarkEnd w:id="1"/>
      <w:r w:rsidRPr="00C14965">
        <w:t xml:space="preserve">. </w:t>
      </w:r>
      <w:r>
        <w:t>Comparison table of existing Trace Base Management System</w:t>
      </w:r>
      <w:r w:rsidR="0067616E">
        <w:t>s.</w:t>
      </w:r>
    </w:p>
    <w:tbl>
      <w:tblPr>
        <w:tblStyle w:val="GridTable4-Accent5"/>
        <w:tblW w:w="9445" w:type="dxa"/>
        <w:tblLook w:val="04A0" w:firstRow="1" w:lastRow="0" w:firstColumn="1" w:lastColumn="0" w:noHBand="0" w:noVBand="1"/>
      </w:tblPr>
      <w:tblGrid>
        <w:gridCol w:w="1627"/>
        <w:gridCol w:w="1338"/>
        <w:gridCol w:w="1620"/>
        <w:gridCol w:w="1530"/>
        <w:gridCol w:w="1710"/>
        <w:gridCol w:w="1620"/>
      </w:tblGrid>
      <w:tr w:rsidR="00C719BF" w:rsidRPr="009B0ED0" w14:paraId="3DE2244D" w14:textId="77777777" w:rsidTr="00D61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7" w:type="dxa"/>
          </w:tcPr>
          <w:p w14:paraId="47E4C5FD" w14:textId="591B7DFF" w:rsidR="00E83FA4" w:rsidRPr="009B0ED0" w:rsidRDefault="00E83FA4" w:rsidP="00852829">
            <w:r w:rsidRPr="009B0ED0">
              <w:t>Service/System</w:t>
            </w:r>
          </w:p>
        </w:tc>
        <w:tc>
          <w:tcPr>
            <w:tcW w:w="1338" w:type="dxa"/>
          </w:tcPr>
          <w:p w14:paraId="2E8C66BC" w14:textId="77777777" w:rsidR="00E83FA4" w:rsidRPr="009B0ED0" w:rsidRDefault="00E83FA4" w:rsidP="0085282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B0ED0">
              <w:t>SBT-IM</w:t>
            </w:r>
          </w:p>
        </w:tc>
        <w:tc>
          <w:tcPr>
            <w:tcW w:w="1620" w:type="dxa"/>
          </w:tcPr>
          <w:p w14:paraId="5B4DFC62" w14:textId="77777777" w:rsidR="00E83FA4" w:rsidRPr="009B0ED0" w:rsidRDefault="00E83FA4" w:rsidP="0085282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B0ED0">
              <w:t>kTBS</w:t>
            </w:r>
          </w:p>
        </w:tc>
        <w:tc>
          <w:tcPr>
            <w:tcW w:w="1530" w:type="dxa"/>
          </w:tcPr>
          <w:p w14:paraId="59D81D62" w14:textId="77777777" w:rsidR="00E83FA4" w:rsidRPr="009B0ED0" w:rsidRDefault="00E83FA4" w:rsidP="0085282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B0ED0">
              <w:t>Abstract</w:t>
            </w:r>
          </w:p>
        </w:tc>
        <w:tc>
          <w:tcPr>
            <w:tcW w:w="1710" w:type="dxa"/>
          </w:tcPr>
          <w:p w14:paraId="52EC1403" w14:textId="77777777" w:rsidR="00E83FA4" w:rsidRPr="009B0ED0" w:rsidRDefault="00E83FA4" w:rsidP="0085282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B0ED0">
              <w:t>TStore</w:t>
            </w:r>
          </w:p>
        </w:tc>
        <w:tc>
          <w:tcPr>
            <w:tcW w:w="1620" w:type="dxa"/>
          </w:tcPr>
          <w:p w14:paraId="45C8A802" w14:textId="77777777" w:rsidR="00E83FA4" w:rsidRPr="009B0ED0" w:rsidRDefault="00E83FA4" w:rsidP="0085282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B0ED0">
              <w:t>SBTS</w:t>
            </w:r>
          </w:p>
        </w:tc>
      </w:tr>
      <w:tr w:rsidR="00C719BF" w:rsidRPr="009B0ED0" w14:paraId="6CEA228D" w14:textId="77777777" w:rsidTr="00D61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7" w:type="dxa"/>
          </w:tcPr>
          <w:p w14:paraId="27977411" w14:textId="77777777" w:rsidR="00E83FA4" w:rsidRPr="009B0ED0" w:rsidRDefault="00E83FA4" w:rsidP="00852829">
            <w:pPr>
              <w:jc w:val="left"/>
            </w:pPr>
            <w:r w:rsidRPr="009B0ED0">
              <w:t>Storage</w:t>
            </w:r>
          </w:p>
        </w:tc>
        <w:tc>
          <w:tcPr>
            <w:tcW w:w="1338" w:type="dxa"/>
          </w:tcPr>
          <w:p w14:paraId="784C7EB3" w14:textId="77777777" w:rsidR="00E83FA4" w:rsidRPr="009B0ED0" w:rsidRDefault="00E83FA4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B0ED0">
              <w:t>XML</w:t>
            </w:r>
          </w:p>
        </w:tc>
        <w:tc>
          <w:tcPr>
            <w:tcW w:w="1620" w:type="dxa"/>
          </w:tcPr>
          <w:p w14:paraId="29A580A8" w14:textId="77777777" w:rsidR="00E83FA4" w:rsidRPr="009B0ED0" w:rsidRDefault="00E83FA4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B0ED0">
              <w:t>RDF</w:t>
            </w:r>
          </w:p>
        </w:tc>
        <w:tc>
          <w:tcPr>
            <w:tcW w:w="1530" w:type="dxa"/>
          </w:tcPr>
          <w:p w14:paraId="4D456899" w14:textId="77777777" w:rsidR="00E83FA4" w:rsidRPr="009B0ED0" w:rsidRDefault="00E83FA4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B0ED0">
              <w:t>XML/RDF</w:t>
            </w:r>
          </w:p>
        </w:tc>
        <w:tc>
          <w:tcPr>
            <w:tcW w:w="1710" w:type="dxa"/>
          </w:tcPr>
          <w:p w14:paraId="7ACA9EEE" w14:textId="77777777" w:rsidR="00E83FA4" w:rsidRPr="009B0ED0" w:rsidRDefault="00E83FA4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B0ED0">
              <w:t>XML/Database</w:t>
            </w:r>
          </w:p>
          <w:p w14:paraId="4A3FF923" w14:textId="77777777" w:rsidR="00E83FA4" w:rsidRPr="009B0ED0" w:rsidRDefault="00E83FA4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B0ED0">
              <w:t>(multi obsels)</w:t>
            </w:r>
          </w:p>
        </w:tc>
        <w:tc>
          <w:tcPr>
            <w:tcW w:w="1620" w:type="dxa"/>
          </w:tcPr>
          <w:p w14:paraId="1345841E" w14:textId="77777777" w:rsidR="00E83FA4" w:rsidRPr="009B0ED0" w:rsidRDefault="00E83FA4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B0ED0">
              <w:t>Json</w:t>
            </w:r>
          </w:p>
        </w:tc>
      </w:tr>
      <w:tr w:rsidR="00C719BF" w:rsidRPr="009B0ED0" w14:paraId="75E49A7A" w14:textId="77777777" w:rsidTr="00D61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7" w:type="dxa"/>
          </w:tcPr>
          <w:p w14:paraId="6D3C6924" w14:textId="77777777" w:rsidR="00E83FA4" w:rsidRPr="009B0ED0" w:rsidRDefault="00E83FA4" w:rsidP="00852829">
            <w:pPr>
              <w:jc w:val="left"/>
            </w:pPr>
            <w:r w:rsidRPr="009B0ED0">
              <w:t>Protocol</w:t>
            </w:r>
          </w:p>
        </w:tc>
        <w:tc>
          <w:tcPr>
            <w:tcW w:w="1338" w:type="dxa"/>
          </w:tcPr>
          <w:p w14:paraId="419A75E6" w14:textId="77777777" w:rsidR="00E83FA4" w:rsidRPr="009B0ED0" w:rsidRDefault="00E83FA4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B0ED0">
              <w:t>N/A</w:t>
            </w:r>
          </w:p>
        </w:tc>
        <w:tc>
          <w:tcPr>
            <w:tcW w:w="1620" w:type="dxa"/>
          </w:tcPr>
          <w:p w14:paraId="5DA9E114" w14:textId="77777777" w:rsidR="00E83FA4" w:rsidRPr="009B0ED0" w:rsidRDefault="00E83FA4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B0ED0">
              <w:t>RESTful</w:t>
            </w:r>
          </w:p>
        </w:tc>
        <w:tc>
          <w:tcPr>
            <w:tcW w:w="1530" w:type="dxa"/>
          </w:tcPr>
          <w:p w14:paraId="592CA504" w14:textId="77777777" w:rsidR="00E83FA4" w:rsidRPr="009B0ED0" w:rsidRDefault="00E83FA4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B0ED0">
              <w:t>N/A</w:t>
            </w:r>
          </w:p>
        </w:tc>
        <w:tc>
          <w:tcPr>
            <w:tcW w:w="1710" w:type="dxa"/>
          </w:tcPr>
          <w:p w14:paraId="20C361BF" w14:textId="77777777" w:rsidR="00E83FA4" w:rsidRPr="009B0ED0" w:rsidRDefault="00E83FA4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B0ED0">
              <w:t>Http Requests</w:t>
            </w:r>
          </w:p>
        </w:tc>
        <w:tc>
          <w:tcPr>
            <w:tcW w:w="1620" w:type="dxa"/>
          </w:tcPr>
          <w:p w14:paraId="0289A752" w14:textId="77777777" w:rsidR="00E83FA4" w:rsidRPr="009B0ED0" w:rsidRDefault="00E83FA4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B0ED0">
              <w:t>HTTP Requests</w:t>
            </w:r>
          </w:p>
        </w:tc>
      </w:tr>
      <w:tr w:rsidR="006F1D8E" w:rsidRPr="009B0ED0" w14:paraId="4D764204" w14:textId="77777777" w:rsidTr="00D61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7" w:type="dxa"/>
          </w:tcPr>
          <w:p w14:paraId="53812337" w14:textId="001C90A5" w:rsidR="00E83FA4" w:rsidRDefault="00A749E7" w:rsidP="00A749E7">
            <w:pPr>
              <w:jc w:val="left"/>
            </w:pPr>
            <w:r>
              <w:t>Security</w:t>
            </w:r>
          </w:p>
        </w:tc>
        <w:tc>
          <w:tcPr>
            <w:tcW w:w="1338" w:type="dxa"/>
          </w:tcPr>
          <w:p w14:paraId="1C30DCC2" w14:textId="77777777" w:rsidR="00E83FA4" w:rsidRDefault="00E83FA4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620" w:type="dxa"/>
          </w:tcPr>
          <w:p w14:paraId="1991C7E9" w14:textId="54E1B42D" w:rsidR="00E83FA4" w:rsidRPr="009B0ED0" w:rsidRDefault="001F0182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Yes/ </w:t>
            </w:r>
            <w:r w:rsidR="00E83FA4">
              <w:t>Apache security</w:t>
            </w:r>
          </w:p>
        </w:tc>
        <w:tc>
          <w:tcPr>
            <w:tcW w:w="1530" w:type="dxa"/>
          </w:tcPr>
          <w:p w14:paraId="08AEE96C" w14:textId="77777777" w:rsidR="00E83FA4" w:rsidRDefault="00E83FA4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710" w:type="dxa"/>
          </w:tcPr>
          <w:p w14:paraId="393D9B6B" w14:textId="0795A83E" w:rsidR="00E83FA4" w:rsidRDefault="001F0182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Yes/ </w:t>
            </w:r>
            <w:r w:rsidR="00E83FA4">
              <w:t>RBAC Approach</w:t>
            </w:r>
          </w:p>
        </w:tc>
        <w:tc>
          <w:tcPr>
            <w:tcW w:w="1620" w:type="dxa"/>
          </w:tcPr>
          <w:p w14:paraId="0B8020C8" w14:textId="35B27E42" w:rsidR="00E83FA4" w:rsidRDefault="001F0182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Yes/ </w:t>
            </w:r>
            <w:r w:rsidR="00E83FA4">
              <w:t>Token</w:t>
            </w:r>
          </w:p>
        </w:tc>
      </w:tr>
      <w:tr w:rsidR="006F1D8E" w:rsidRPr="009B0ED0" w14:paraId="23DEB994" w14:textId="77777777" w:rsidTr="00D61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7" w:type="dxa"/>
          </w:tcPr>
          <w:p w14:paraId="4CCF777B" w14:textId="280A9948" w:rsidR="00E83FA4" w:rsidRDefault="00144E51" w:rsidP="00144E51">
            <w:pPr>
              <w:jc w:val="left"/>
            </w:pPr>
            <w:r>
              <w:t>User</w:t>
            </w:r>
          </w:p>
        </w:tc>
        <w:tc>
          <w:tcPr>
            <w:tcW w:w="1338" w:type="dxa"/>
          </w:tcPr>
          <w:p w14:paraId="4E279654" w14:textId="2A7163F7" w:rsidR="00E83FA4" w:rsidRDefault="000F7118" w:rsidP="000F71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User a</w:t>
            </w:r>
            <w:r w:rsidR="00713639">
              <w:t>pplication</w:t>
            </w:r>
          </w:p>
        </w:tc>
        <w:tc>
          <w:tcPr>
            <w:tcW w:w="1620" w:type="dxa"/>
          </w:tcPr>
          <w:p w14:paraId="5B14C907" w14:textId="77777777" w:rsidR="00E83FA4" w:rsidRDefault="00E83FA4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Apache</w:t>
            </w:r>
          </w:p>
          <w:p w14:paraId="5FBEFCE4" w14:textId="7B77B8A6" w:rsidR="000F7118" w:rsidRDefault="000F7118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user</w:t>
            </w:r>
          </w:p>
        </w:tc>
        <w:tc>
          <w:tcPr>
            <w:tcW w:w="1530" w:type="dxa"/>
          </w:tcPr>
          <w:p w14:paraId="3CF891A4" w14:textId="77777777" w:rsidR="00E83FA4" w:rsidRDefault="00E83FA4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B0ED0">
              <w:t>No</w:t>
            </w:r>
          </w:p>
        </w:tc>
        <w:tc>
          <w:tcPr>
            <w:tcW w:w="1710" w:type="dxa"/>
          </w:tcPr>
          <w:p w14:paraId="26F8201D" w14:textId="2668E39C" w:rsidR="00E83FA4" w:rsidRDefault="00144E51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User application</w:t>
            </w:r>
          </w:p>
        </w:tc>
        <w:tc>
          <w:tcPr>
            <w:tcW w:w="1620" w:type="dxa"/>
          </w:tcPr>
          <w:p w14:paraId="7188D6E6" w14:textId="77777777" w:rsidR="00144E51" w:rsidRDefault="00144E51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User</w:t>
            </w:r>
          </w:p>
          <w:p w14:paraId="17F4C2B8" w14:textId="29A91D2F" w:rsidR="00E83FA4" w:rsidRDefault="00144E51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application</w:t>
            </w:r>
          </w:p>
        </w:tc>
      </w:tr>
      <w:tr w:rsidR="006F1D8E" w:rsidRPr="009B0ED0" w14:paraId="648B1E97" w14:textId="77777777" w:rsidTr="00D61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7" w:type="dxa"/>
          </w:tcPr>
          <w:p w14:paraId="73DEA607" w14:textId="5E006ECB" w:rsidR="00144E51" w:rsidRDefault="00144E51" w:rsidP="00852829">
            <w:pPr>
              <w:jc w:val="left"/>
            </w:pPr>
            <w:r>
              <w:t>Identified by</w:t>
            </w:r>
          </w:p>
        </w:tc>
        <w:tc>
          <w:tcPr>
            <w:tcW w:w="1338" w:type="dxa"/>
          </w:tcPr>
          <w:p w14:paraId="3F9461A4" w14:textId="051E9B6D" w:rsidR="00144E51" w:rsidRDefault="00144E51" w:rsidP="000F7118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Application</w:t>
            </w:r>
          </w:p>
        </w:tc>
        <w:tc>
          <w:tcPr>
            <w:tcW w:w="1620" w:type="dxa"/>
          </w:tcPr>
          <w:p w14:paraId="3A72973C" w14:textId="023D5694" w:rsidR="00144E51" w:rsidRDefault="00144E51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Apache</w:t>
            </w:r>
          </w:p>
        </w:tc>
        <w:tc>
          <w:tcPr>
            <w:tcW w:w="1530" w:type="dxa"/>
          </w:tcPr>
          <w:p w14:paraId="5920BDA6" w14:textId="062F252A" w:rsidR="00144E51" w:rsidRPr="009B0ED0" w:rsidRDefault="00144E51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710" w:type="dxa"/>
          </w:tcPr>
          <w:p w14:paraId="581875E0" w14:textId="59B174FB" w:rsidR="00144E51" w:rsidRDefault="00144E51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Application</w:t>
            </w:r>
          </w:p>
        </w:tc>
        <w:tc>
          <w:tcPr>
            <w:tcW w:w="1620" w:type="dxa"/>
          </w:tcPr>
          <w:p w14:paraId="3D6EF3C8" w14:textId="6D9A2F3F" w:rsidR="00144E51" w:rsidRDefault="00A749E7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Application</w:t>
            </w:r>
          </w:p>
        </w:tc>
      </w:tr>
      <w:tr w:rsidR="006F1D8E" w:rsidRPr="009B0ED0" w14:paraId="272E15FF" w14:textId="77777777" w:rsidTr="00D61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7" w:type="dxa"/>
          </w:tcPr>
          <w:p w14:paraId="5430C281" w14:textId="17E189CE" w:rsidR="00A749E7" w:rsidRDefault="00A749E7" w:rsidP="00852829">
            <w:pPr>
              <w:jc w:val="left"/>
            </w:pPr>
            <w:r>
              <w:t>Access control model</w:t>
            </w:r>
          </w:p>
        </w:tc>
        <w:tc>
          <w:tcPr>
            <w:tcW w:w="1338" w:type="dxa"/>
          </w:tcPr>
          <w:p w14:paraId="6DA2C3F9" w14:textId="42706B65" w:rsidR="00A749E7" w:rsidRDefault="00A749E7" w:rsidP="000F71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N/A</w:t>
            </w:r>
          </w:p>
        </w:tc>
        <w:tc>
          <w:tcPr>
            <w:tcW w:w="1620" w:type="dxa"/>
          </w:tcPr>
          <w:p w14:paraId="184523FE" w14:textId="7C4D9633" w:rsidR="00A749E7" w:rsidRDefault="00E32659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ACL with group</w:t>
            </w:r>
            <w:r w:rsidR="004000AB">
              <w:t xml:space="preserve"> (Apache)</w:t>
            </w:r>
          </w:p>
        </w:tc>
        <w:tc>
          <w:tcPr>
            <w:tcW w:w="1530" w:type="dxa"/>
          </w:tcPr>
          <w:p w14:paraId="2F82768E" w14:textId="3418E240" w:rsidR="00A749E7" w:rsidRDefault="00A749E7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710" w:type="dxa"/>
          </w:tcPr>
          <w:p w14:paraId="3B0AF0AA" w14:textId="39AC71FD" w:rsidR="00A749E7" w:rsidRDefault="00A749E7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RBAC</w:t>
            </w:r>
          </w:p>
        </w:tc>
        <w:tc>
          <w:tcPr>
            <w:tcW w:w="1620" w:type="dxa"/>
          </w:tcPr>
          <w:p w14:paraId="2DBF83C0" w14:textId="2EF7C862" w:rsidR="00A749E7" w:rsidRDefault="00A749E7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F1D8E" w:rsidRPr="009B0ED0" w14:paraId="4A48F92E" w14:textId="77777777" w:rsidTr="00D61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7" w:type="dxa"/>
          </w:tcPr>
          <w:p w14:paraId="0B22E5BC" w14:textId="2A7EA9B0" w:rsidR="00A749E7" w:rsidRDefault="004000AB" w:rsidP="00852829">
            <w:pPr>
              <w:jc w:val="left"/>
            </w:pPr>
            <w:r>
              <w:t>Authentication</w:t>
            </w:r>
            <w:r w:rsidR="001B64B0">
              <w:t xml:space="preserve"> Techniques</w:t>
            </w:r>
          </w:p>
        </w:tc>
        <w:tc>
          <w:tcPr>
            <w:tcW w:w="1338" w:type="dxa"/>
          </w:tcPr>
          <w:p w14:paraId="54D40276" w14:textId="76683EA0" w:rsidR="00A749E7" w:rsidRDefault="004000AB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N/A</w:t>
            </w:r>
          </w:p>
        </w:tc>
        <w:tc>
          <w:tcPr>
            <w:tcW w:w="1620" w:type="dxa"/>
          </w:tcPr>
          <w:p w14:paraId="646F464D" w14:textId="73792729" w:rsidR="00A749E7" w:rsidRDefault="00EB4FD0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Mix (</w:t>
            </w:r>
            <w:r w:rsidR="004000AB">
              <w:t>Apache</w:t>
            </w:r>
            <w:r>
              <w:t>)</w:t>
            </w:r>
          </w:p>
        </w:tc>
        <w:tc>
          <w:tcPr>
            <w:tcW w:w="1530" w:type="dxa"/>
          </w:tcPr>
          <w:p w14:paraId="1BE8E538" w14:textId="5FD102F9" w:rsidR="00A749E7" w:rsidRPr="009B0ED0" w:rsidRDefault="004000AB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710" w:type="dxa"/>
          </w:tcPr>
          <w:p w14:paraId="50AE68BD" w14:textId="07ED1816" w:rsidR="00A749E7" w:rsidRDefault="001B64B0" w:rsidP="001B64B0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620" w:type="dxa"/>
          </w:tcPr>
          <w:p w14:paraId="4DF4FADE" w14:textId="357BEE8C" w:rsidR="00A749E7" w:rsidRDefault="001B64B0" w:rsidP="001B64B0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UserToken </w:t>
            </w:r>
          </w:p>
        </w:tc>
      </w:tr>
      <w:tr w:rsidR="00BF34FE" w:rsidRPr="009B0ED0" w14:paraId="3BFE700B" w14:textId="77777777" w:rsidTr="00D61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7" w:type="dxa"/>
          </w:tcPr>
          <w:p w14:paraId="5F39BC39" w14:textId="52F5FA3E" w:rsidR="00BF34FE" w:rsidRDefault="003320A6" w:rsidP="00BF34FE">
            <w:pPr>
              <w:jc w:val="left"/>
            </w:pPr>
            <w:r>
              <w:t>As a secure</w:t>
            </w:r>
            <w:r w:rsidR="00C23751">
              <w:t>d</w:t>
            </w:r>
            <w:r>
              <w:t xml:space="preserve"> service</w:t>
            </w:r>
          </w:p>
        </w:tc>
        <w:tc>
          <w:tcPr>
            <w:tcW w:w="1338" w:type="dxa"/>
          </w:tcPr>
          <w:p w14:paraId="44F6C5D3" w14:textId="79B8CEB4" w:rsidR="00BF34FE" w:rsidRDefault="003320A6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620" w:type="dxa"/>
          </w:tcPr>
          <w:p w14:paraId="4A1017CD" w14:textId="0FA7E7BD" w:rsidR="00BF34FE" w:rsidRDefault="003320A6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530" w:type="dxa"/>
          </w:tcPr>
          <w:p w14:paraId="666DFFBE" w14:textId="1AD4B725" w:rsidR="00BF34FE" w:rsidRDefault="003320A6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710" w:type="dxa"/>
          </w:tcPr>
          <w:p w14:paraId="24F907EC" w14:textId="6D82C6BA" w:rsidR="00BF34FE" w:rsidRDefault="003320A6" w:rsidP="001B64B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620" w:type="dxa"/>
          </w:tcPr>
          <w:p w14:paraId="00B1B1CB" w14:textId="283FA8C5" w:rsidR="00BF34FE" w:rsidRDefault="003320A6" w:rsidP="001B64B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</w:tr>
      <w:tr w:rsidR="005061F3" w:rsidRPr="009B0ED0" w14:paraId="24BBFF86" w14:textId="77777777" w:rsidTr="00D61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7" w:type="dxa"/>
          </w:tcPr>
          <w:p w14:paraId="2013CA54" w14:textId="1664BE31" w:rsidR="005061F3" w:rsidRDefault="006439E6" w:rsidP="006439E6">
            <w:pPr>
              <w:jc w:val="left"/>
            </w:pPr>
            <w:r>
              <w:t>Secured Items</w:t>
            </w:r>
          </w:p>
        </w:tc>
        <w:tc>
          <w:tcPr>
            <w:tcW w:w="1338" w:type="dxa"/>
          </w:tcPr>
          <w:p w14:paraId="3245B61C" w14:textId="6A35332D" w:rsidR="005061F3" w:rsidRDefault="003D0E6D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620" w:type="dxa"/>
          </w:tcPr>
          <w:p w14:paraId="37680F7D" w14:textId="15EEB7E1" w:rsidR="005061F3" w:rsidRDefault="00F126E2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User, </w:t>
            </w:r>
            <w:r w:rsidR="003D0E6D">
              <w:t>Trace</w:t>
            </w:r>
          </w:p>
        </w:tc>
        <w:tc>
          <w:tcPr>
            <w:tcW w:w="1530" w:type="dxa"/>
          </w:tcPr>
          <w:p w14:paraId="2E26F48B" w14:textId="6B73191F" w:rsidR="005061F3" w:rsidRDefault="00F126E2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710" w:type="dxa"/>
          </w:tcPr>
          <w:p w14:paraId="278052F0" w14:textId="46953E0F" w:rsidR="005061F3" w:rsidRDefault="00F126E2" w:rsidP="001B64B0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Trace, Obsel, Attribute</w:t>
            </w:r>
          </w:p>
        </w:tc>
        <w:tc>
          <w:tcPr>
            <w:tcW w:w="1620" w:type="dxa"/>
          </w:tcPr>
          <w:p w14:paraId="00FA7DE2" w14:textId="060285DD" w:rsidR="005061F3" w:rsidRDefault="00F126E2" w:rsidP="001B64B0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Trace, Obsel, Attribute</w:t>
            </w:r>
          </w:p>
        </w:tc>
      </w:tr>
      <w:tr w:rsidR="004930DC" w:rsidRPr="009B0ED0" w14:paraId="3C82DD87" w14:textId="77777777" w:rsidTr="00D61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7" w:type="dxa"/>
          </w:tcPr>
          <w:p w14:paraId="4878DEDE" w14:textId="74F674C2" w:rsidR="004930DC" w:rsidRDefault="004930DC" w:rsidP="004930DC">
            <w:pPr>
              <w:jc w:val="left"/>
            </w:pPr>
            <w:r>
              <w:lastRenderedPageBreak/>
              <w:t xml:space="preserve">Collective trace model </w:t>
            </w:r>
          </w:p>
        </w:tc>
        <w:tc>
          <w:tcPr>
            <w:tcW w:w="1338" w:type="dxa"/>
          </w:tcPr>
          <w:p w14:paraId="600AB487" w14:textId="2DEA39AD" w:rsidR="004930DC" w:rsidRDefault="004930DC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620" w:type="dxa"/>
          </w:tcPr>
          <w:p w14:paraId="15BC7CA2" w14:textId="0DB37DCA" w:rsidR="004930DC" w:rsidRDefault="004930DC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530" w:type="dxa"/>
          </w:tcPr>
          <w:p w14:paraId="7B06014E" w14:textId="39ED5CFD" w:rsidR="004930DC" w:rsidRDefault="004930DC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710" w:type="dxa"/>
          </w:tcPr>
          <w:p w14:paraId="306CFEDB" w14:textId="62152F00" w:rsidR="004930DC" w:rsidRDefault="004930DC" w:rsidP="001B64B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620" w:type="dxa"/>
          </w:tcPr>
          <w:p w14:paraId="6079D23A" w14:textId="61B8EBB7" w:rsidR="004930DC" w:rsidRDefault="004930DC" w:rsidP="001B64B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</w:tr>
      <w:tr w:rsidR="008D1A8B" w:rsidRPr="009B0ED0" w14:paraId="0A5E8996" w14:textId="77777777" w:rsidTr="00D61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7" w:type="dxa"/>
          </w:tcPr>
          <w:p w14:paraId="3DBFBE68" w14:textId="71E8E12A" w:rsidR="008D1A8B" w:rsidRDefault="00516F8D" w:rsidP="00516F8D">
            <w:pPr>
              <w:jc w:val="left"/>
            </w:pPr>
            <w:r>
              <w:t>Indicator</w:t>
            </w:r>
            <w:r w:rsidR="00074049">
              <w:t xml:space="preserve">, </w:t>
            </w:r>
            <w:r>
              <w:t>Task</w:t>
            </w:r>
          </w:p>
        </w:tc>
        <w:tc>
          <w:tcPr>
            <w:tcW w:w="1338" w:type="dxa"/>
          </w:tcPr>
          <w:p w14:paraId="7FF85E2A" w14:textId="1C004332" w:rsidR="008D1A8B" w:rsidRDefault="00EC4B36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620" w:type="dxa"/>
          </w:tcPr>
          <w:p w14:paraId="76416EE9" w14:textId="511E8E55" w:rsidR="008D1A8B" w:rsidRDefault="00EC4B36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530" w:type="dxa"/>
          </w:tcPr>
          <w:p w14:paraId="4748D203" w14:textId="1C47436C" w:rsidR="008D1A8B" w:rsidRDefault="00EC4B36" w:rsidP="008528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710" w:type="dxa"/>
          </w:tcPr>
          <w:p w14:paraId="4FAD902F" w14:textId="74F25954" w:rsidR="008D1A8B" w:rsidRDefault="00EC4B36" w:rsidP="001B64B0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620" w:type="dxa"/>
          </w:tcPr>
          <w:p w14:paraId="508145C5" w14:textId="64CCC1B8" w:rsidR="008D1A8B" w:rsidRDefault="00EC4B36" w:rsidP="001B64B0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</w:tr>
      <w:tr w:rsidR="00D408E9" w:rsidRPr="009B0ED0" w14:paraId="700C770D" w14:textId="77777777" w:rsidTr="00D61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7" w:type="dxa"/>
          </w:tcPr>
          <w:p w14:paraId="3282271A" w14:textId="77777777" w:rsidR="00E83FA4" w:rsidRPr="009B0ED0" w:rsidRDefault="00E83FA4" w:rsidP="00852829">
            <w:pPr>
              <w:jc w:val="left"/>
            </w:pPr>
            <w:r>
              <w:t>Visualization</w:t>
            </w:r>
          </w:p>
        </w:tc>
        <w:tc>
          <w:tcPr>
            <w:tcW w:w="1338" w:type="dxa"/>
          </w:tcPr>
          <w:p w14:paraId="4622DD19" w14:textId="77777777" w:rsidR="00E83FA4" w:rsidRPr="009B0ED0" w:rsidRDefault="00E83FA4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N/A</w:t>
            </w:r>
          </w:p>
        </w:tc>
        <w:tc>
          <w:tcPr>
            <w:tcW w:w="1620" w:type="dxa"/>
          </w:tcPr>
          <w:p w14:paraId="4288DAF4" w14:textId="56AA7E2F" w:rsidR="00E83FA4" w:rsidRDefault="002F216A" w:rsidP="002F21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Text</w:t>
            </w:r>
          </w:p>
        </w:tc>
        <w:tc>
          <w:tcPr>
            <w:tcW w:w="1530" w:type="dxa"/>
          </w:tcPr>
          <w:p w14:paraId="17449870" w14:textId="77777777" w:rsidR="00E83FA4" w:rsidRPr="009B0ED0" w:rsidRDefault="00E83FA4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Interactive graphical visualizations</w:t>
            </w:r>
          </w:p>
        </w:tc>
        <w:tc>
          <w:tcPr>
            <w:tcW w:w="1710" w:type="dxa"/>
          </w:tcPr>
          <w:p w14:paraId="3D98B357" w14:textId="2944C7BC" w:rsidR="00E83FA4" w:rsidRPr="009B0ED0" w:rsidRDefault="00574213" w:rsidP="00F4449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1620" w:type="dxa"/>
          </w:tcPr>
          <w:p w14:paraId="2624E25B" w14:textId="799AC94F" w:rsidR="00E83FA4" w:rsidRPr="009B0ED0" w:rsidRDefault="00574213" w:rsidP="0085282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</w:tr>
    </w:tbl>
    <w:p w14:paraId="34E176C6" w14:textId="0F94D549" w:rsidR="00B35528" w:rsidRDefault="00B35528" w:rsidP="004774BF">
      <w:pPr>
        <w:pStyle w:val="Heading1"/>
        <w:rPr>
          <w:lang w:val="fr-FR"/>
        </w:rPr>
      </w:pPr>
      <w:r>
        <w:rPr>
          <w:lang w:val="fr-FR"/>
        </w:rPr>
        <w:t>Architecture générique</w:t>
      </w:r>
    </w:p>
    <w:p w14:paraId="1553CF9F" w14:textId="4813E23C" w:rsidR="00EA5C40" w:rsidRDefault="00B115E3" w:rsidP="00EA5C40">
      <w:pPr>
        <w:rPr>
          <w:lang w:val="fr-FR"/>
        </w:rPr>
      </w:pPr>
      <w:r>
        <w:rPr>
          <w:lang w:val="fr-FR"/>
        </w:rPr>
        <w:t xml:space="preserve">Etant donné que le système de base de traces fonctionne comme un service sécurisé, </w:t>
      </w:r>
      <w:r w:rsidR="009F7F7E">
        <w:rPr>
          <w:lang w:val="fr-FR"/>
        </w:rPr>
        <w:t xml:space="preserve">nous avons </w:t>
      </w:r>
      <w:r w:rsidR="000B2844">
        <w:rPr>
          <w:lang w:val="fr-FR"/>
        </w:rPr>
        <w:t xml:space="preserve">une architecture générique comme dans la </w:t>
      </w:r>
      <w:r w:rsidR="000B2844">
        <w:rPr>
          <w:lang w:val="fr-FR"/>
        </w:rPr>
        <w:fldChar w:fldCharType="begin"/>
      </w:r>
      <w:r w:rsidR="000B2844">
        <w:rPr>
          <w:lang w:val="fr-FR"/>
        </w:rPr>
        <w:instrText xml:space="preserve"> REF _Ref389693460 \h </w:instrText>
      </w:r>
      <w:r w:rsidR="000B2844">
        <w:rPr>
          <w:lang w:val="fr-FR"/>
        </w:rPr>
      </w:r>
      <w:r w:rsidR="000B2844">
        <w:rPr>
          <w:lang w:val="fr-FR"/>
        </w:rPr>
        <w:fldChar w:fldCharType="separate"/>
      </w:r>
      <w:r w:rsidR="000B2844" w:rsidRPr="000B2844">
        <w:rPr>
          <w:lang w:val="fr-FR"/>
        </w:rPr>
        <w:t xml:space="preserve">Figure </w:t>
      </w:r>
      <w:r w:rsidR="000B2844" w:rsidRPr="000B2844">
        <w:rPr>
          <w:noProof/>
          <w:lang w:val="fr-FR"/>
        </w:rPr>
        <w:t>1</w:t>
      </w:r>
      <w:r w:rsidR="000B2844">
        <w:rPr>
          <w:lang w:val="fr-FR"/>
        </w:rPr>
        <w:fldChar w:fldCharType="end"/>
      </w:r>
      <w:r w:rsidR="000B2844">
        <w:rPr>
          <w:lang w:val="fr-FR"/>
        </w:rPr>
        <w:t>.</w:t>
      </w:r>
    </w:p>
    <w:p w14:paraId="466FC4F3" w14:textId="0BD3AF3A" w:rsidR="00B62A3E" w:rsidRDefault="00C23751" w:rsidP="00B62A3E">
      <w:pPr>
        <w:keepNext/>
        <w:jc w:val="center"/>
      </w:pPr>
      <w:r>
        <w:object w:dxaOrig="9722" w:dyaOrig="5311" w14:anchorId="3F7A3F1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6.5pt;height:222pt" o:ole="">
            <v:imagedata r:id="rId6" o:title=""/>
          </v:shape>
          <o:OLEObject Type="Embed" ProgID="Visio.Drawing.15" ShapeID="_x0000_i1025" DrawAspect="Content" ObjectID="_1463519478" r:id="rId7"/>
        </w:object>
      </w:r>
    </w:p>
    <w:p w14:paraId="48E37B6A" w14:textId="2ACC224D" w:rsidR="00B62A3E" w:rsidRDefault="00B62A3E" w:rsidP="00B62A3E">
      <w:pPr>
        <w:pStyle w:val="Caption"/>
        <w:jc w:val="center"/>
      </w:pPr>
      <w:bookmarkStart w:id="2" w:name="_Ref389693460"/>
      <w:r>
        <w:t xml:space="preserve">Figure </w:t>
      </w:r>
      <w:r w:rsidR="00CF4002">
        <w:fldChar w:fldCharType="begin"/>
      </w:r>
      <w:r w:rsidR="00CF4002">
        <w:instrText xml:space="preserve"> SEQ Figure \* ARABIC </w:instrText>
      </w:r>
      <w:r w:rsidR="00CF4002">
        <w:fldChar w:fldCharType="separate"/>
      </w:r>
      <w:r w:rsidR="001D4BF5">
        <w:rPr>
          <w:noProof/>
        </w:rPr>
        <w:t>1</w:t>
      </w:r>
      <w:r w:rsidR="00CF4002">
        <w:rPr>
          <w:noProof/>
        </w:rPr>
        <w:fldChar w:fldCharType="end"/>
      </w:r>
      <w:bookmarkEnd w:id="2"/>
      <w:r>
        <w:t>. General architecture for collecting and consuming the M-Traces with a secured trace service</w:t>
      </w:r>
    </w:p>
    <w:p w14:paraId="54F0F963" w14:textId="77777777" w:rsidR="00967478" w:rsidRDefault="000B2844" w:rsidP="009F7F7E">
      <w:pPr>
        <w:jc w:val="left"/>
        <w:rPr>
          <w:lang w:val="fr-FR"/>
        </w:rPr>
      </w:pPr>
      <w:r w:rsidRPr="000B2844">
        <w:rPr>
          <w:lang w:val="fr-FR"/>
        </w:rPr>
        <w:t xml:space="preserve">Cette architecture </w:t>
      </w:r>
      <w:r w:rsidR="005F5654">
        <w:rPr>
          <w:lang w:val="fr-FR"/>
        </w:rPr>
        <w:t>compris trois composants</w:t>
      </w:r>
      <w:r w:rsidR="00967478">
        <w:rPr>
          <w:lang w:val="fr-FR"/>
        </w:rPr>
        <w:t xml:space="preserve"> principaux : Trace Producer, </w:t>
      </w:r>
      <w:r w:rsidR="00967478" w:rsidRPr="00967478">
        <w:rPr>
          <w:lang w:val="fr-FR"/>
        </w:rPr>
        <w:t>Secured</w:t>
      </w:r>
      <w:r w:rsidR="00967478">
        <w:rPr>
          <w:lang w:val="fr-FR"/>
        </w:rPr>
        <w:t xml:space="preserve"> Trace Base System et Trace Consumer.</w:t>
      </w:r>
      <w:r w:rsidR="005F5654">
        <w:rPr>
          <w:lang w:val="fr-FR"/>
        </w:rPr>
        <w:t xml:space="preserve"> </w:t>
      </w:r>
    </w:p>
    <w:p w14:paraId="570341DD" w14:textId="4D4E8EE1" w:rsidR="002B758C" w:rsidRDefault="005F5654" w:rsidP="003742DF">
      <w:pPr>
        <w:rPr>
          <w:lang w:val="fr-FR"/>
        </w:rPr>
      </w:pPr>
      <w:r w:rsidRPr="005F5654">
        <w:rPr>
          <w:i/>
          <w:lang w:val="fr-FR"/>
        </w:rPr>
        <w:t>Trace Producer</w:t>
      </w:r>
      <w:r>
        <w:rPr>
          <w:lang w:val="fr-FR"/>
        </w:rPr>
        <w:t xml:space="preserve"> est les applications que les </w:t>
      </w:r>
      <w:r w:rsidR="00967478">
        <w:rPr>
          <w:lang w:val="fr-FR"/>
        </w:rPr>
        <w:t>utilisateurs interagissent avec. Ils produisent</w:t>
      </w:r>
      <w:r>
        <w:rPr>
          <w:lang w:val="fr-FR"/>
        </w:rPr>
        <w:t xml:space="preserve"> les traces</w:t>
      </w:r>
      <w:r w:rsidR="00967478">
        <w:rPr>
          <w:lang w:val="fr-FR"/>
        </w:rPr>
        <w:t xml:space="preserve"> et</w:t>
      </w:r>
      <w:r>
        <w:rPr>
          <w:lang w:val="fr-FR"/>
        </w:rPr>
        <w:t xml:space="preserve"> contien</w:t>
      </w:r>
      <w:r w:rsidR="00967478">
        <w:rPr>
          <w:lang w:val="fr-FR"/>
        </w:rPr>
        <w:t>nen</w:t>
      </w:r>
      <w:r>
        <w:rPr>
          <w:lang w:val="fr-FR"/>
        </w:rPr>
        <w:t xml:space="preserve">t les informations </w:t>
      </w:r>
      <w:r w:rsidR="00967478">
        <w:rPr>
          <w:lang w:val="fr-FR"/>
        </w:rPr>
        <w:t>détaillées</w:t>
      </w:r>
      <w:r>
        <w:rPr>
          <w:lang w:val="fr-FR"/>
        </w:rPr>
        <w:t xml:space="preserve"> des </w:t>
      </w:r>
      <w:r w:rsidR="00AB21B1">
        <w:rPr>
          <w:lang w:val="fr-FR"/>
        </w:rPr>
        <w:t>obsels (</w:t>
      </w:r>
      <w:r>
        <w:rPr>
          <w:lang w:val="fr-FR"/>
        </w:rPr>
        <w:t>éléments</w:t>
      </w:r>
      <w:r w:rsidR="00AB21B1">
        <w:rPr>
          <w:lang w:val="fr-FR"/>
        </w:rPr>
        <w:t xml:space="preserve"> observés)</w:t>
      </w:r>
      <w:r>
        <w:rPr>
          <w:lang w:val="fr-FR"/>
        </w:rPr>
        <w:t xml:space="preserve"> </w:t>
      </w:r>
      <w:r w:rsidR="00AB21B1">
        <w:rPr>
          <w:lang w:val="fr-FR"/>
        </w:rPr>
        <w:t>dans les traces collectées</w:t>
      </w:r>
      <w:r>
        <w:rPr>
          <w:lang w:val="fr-FR"/>
        </w:rPr>
        <w:t>.</w:t>
      </w:r>
      <w:r w:rsidR="005C4B91">
        <w:rPr>
          <w:lang w:val="fr-FR"/>
        </w:rPr>
        <w:t xml:space="preserve"> Les traces sont collectées au travers des collecteurs, </w:t>
      </w:r>
      <w:r w:rsidR="005C4B91" w:rsidRPr="005C4B91">
        <w:rPr>
          <w:i/>
          <w:lang w:val="fr-FR"/>
        </w:rPr>
        <w:t>Trace Collector</w:t>
      </w:r>
      <w:r w:rsidR="005C4B91" w:rsidRPr="005C4B91">
        <w:rPr>
          <w:lang w:val="fr-FR"/>
        </w:rPr>
        <w:t xml:space="preserve">, </w:t>
      </w:r>
      <w:r w:rsidR="005C4B91">
        <w:rPr>
          <w:lang w:val="fr-FR"/>
        </w:rPr>
        <w:t>et stockées dans le système de base de traces sécurisé sTBS</w:t>
      </w:r>
      <w:r w:rsidR="00F67841">
        <w:rPr>
          <w:lang w:val="fr-FR"/>
        </w:rPr>
        <w:t xml:space="preserve"> (Secured Trace Base System)</w:t>
      </w:r>
      <w:r w:rsidR="005C4B91">
        <w:rPr>
          <w:lang w:val="fr-FR"/>
        </w:rPr>
        <w:t>.</w:t>
      </w:r>
    </w:p>
    <w:p w14:paraId="6FC4005B" w14:textId="6324ECEA" w:rsidR="008811AB" w:rsidRDefault="00154D2B" w:rsidP="009F7F7E">
      <w:pPr>
        <w:jc w:val="left"/>
        <w:rPr>
          <w:lang w:val="fr-FR"/>
        </w:rPr>
      </w:pPr>
      <w:r>
        <w:rPr>
          <w:i/>
          <w:lang w:val="fr-FR"/>
        </w:rPr>
        <w:t>S</w:t>
      </w:r>
      <w:r w:rsidR="008811AB" w:rsidRPr="00F24A20">
        <w:rPr>
          <w:i/>
          <w:lang w:val="fr-FR"/>
        </w:rPr>
        <w:t>e</w:t>
      </w:r>
      <w:r w:rsidR="00F24A20" w:rsidRPr="00F24A20">
        <w:rPr>
          <w:i/>
          <w:lang w:val="fr-FR"/>
        </w:rPr>
        <w:t>cured Trace Base System</w:t>
      </w:r>
      <w:r w:rsidR="00F24A20">
        <w:rPr>
          <w:i/>
          <w:lang w:val="fr-FR"/>
        </w:rPr>
        <w:t xml:space="preserve"> </w:t>
      </w:r>
      <w:r w:rsidR="00F24A20">
        <w:rPr>
          <w:lang w:val="fr-FR"/>
        </w:rPr>
        <w:t xml:space="preserve">a les fonctions essentielles d’un système de gestion de base de traces (SGBT) comme </w:t>
      </w:r>
      <w:r w:rsidR="0055719A">
        <w:rPr>
          <w:lang w:val="fr-FR"/>
        </w:rPr>
        <w:t xml:space="preserve">les systèmes de gestion de transformations et de requêtes. En plus, il a des systèmes de gestion d’utilisateurs, de contrôle d’accès, des indicateurs, des </w:t>
      </w:r>
      <w:r w:rsidR="00BC180C">
        <w:rPr>
          <w:lang w:val="fr-FR"/>
        </w:rPr>
        <w:t>tâches</w:t>
      </w:r>
      <w:r w:rsidR="0055719A">
        <w:rPr>
          <w:lang w:val="fr-FR"/>
        </w:rPr>
        <w:t xml:space="preserve"> </w:t>
      </w:r>
      <w:r w:rsidR="001448BE">
        <w:rPr>
          <w:lang w:val="fr-FR"/>
        </w:rPr>
        <w:t>automatiques.</w:t>
      </w:r>
    </w:p>
    <w:p w14:paraId="5B7200DF" w14:textId="189BC599" w:rsidR="001448BE" w:rsidRPr="001448BE" w:rsidRDefault="001448BE" w:rsidP="003742DF">
      <w:pPr>
        <w:rPr>
          <w:i/>
          <w:lang w:val="fr-FR"/>
        </w:rPr>
      </w:pPr>
      <w:r w:rsidRPr="001448BE">
        <w:rPr>
          <w:i/>
          <w:lang w:val="fr-FR"/>
        </w:rPr>
        <w:t xml:space="preserve">Trace Consumer </w:t>
      </w:r>
      <w:r>
        <w:rPr>
          <w:lang w:val="fr-FR"/>
        </w:rPr>
        <w:t xml:space="preserve">est </w:t>
      </w:r>
      <w:r w:rsidR="002566FE">
        <w:rPr>
          <w:lang w:val="fr-FR"/>
        </w:rPr>
        <w:t>les</w:t>
      </w:r>
      <w:r>
        <w:rPr>
          <w:lang w:val="fr-FR"/>
        </w:rPr>
        <w:t xml:space="preserve"> applications qui réutilisent les traces collectées </w:t>
      </w:r>
      <w:r w:rsidR="00DC36A8">
        <w:rPr>
          <w:lang w:val="fr-FR"/>
        </w:rPr>
        <w:t>e</w:t>
      </w:r>
      <w:r w:rsidR="002566FE">
        <w:rPr>
          <w:lang w:val="fr-FR"/>
        </w:rPr>
        <w:t>t transformées dans le sTBS, comprise les systèmes de visualisation, des indicateurs, de reports, d’assistance, de prise de décision et d’autre sTBS.</w:t>
      </w:r>
      <w:r w:rsidR="006E3B63">
        <w:rPr>
          <w:lang w:val="fr-FR"/>
        </w:rPr>
        <w:t xml:space="preserve"> </w:t>
      </w:r>
      <w:r w:rsidR="00CA2199">
        <w:rPr>
          <w:lang w:val="fr-FR"/>
        </w:rPr>
        <w:t xml:space="preserve">En plus, </w:t>
      </w:r>
      <w:r w:rsidR="008E79FB">
        <w:rPr>
          <w:lang w:val="fr-FR"/>
        </w:rPr>
        <w:t>afin de réutiliser les traces, le Trace Consumer a besoin d’avoir une authentification utilisateur de Trace Producer</w:t>
      </w:r>
      <w:r w:rsidR="003742DF">
        <w:rPr>
          <w:lang w:val="fr-FR"/>
        </w:rPr>
        <w:t>.</w:t>
      </w:r>
      <w:r w:rsidR="00150FE7">
        <w:rPr>
          <w:lang w:val="fr-FR"/>
        </w:rPr>
        <w:t xml:space="preserve"> Le Trace Consumer peut être intégré dans le Trace Producer, par exemple l’assistance utilisateur. </w:t>
      </w:r>
    </w:p>
    <w:p w14:paraId="5EDB855C" w14:textId="268AF88A" w:rsidR="00B62A3E" w:rsidRDefault="001D4BF5" w:rsidP="001D4BF5">
      <w:pPr>
        <w:pStyle w:val="Heading1"/>
        <w:rPr>
          <w:lang w:val="fr-FR"/>
        </w:rPr>
      </w:pPr>
      <w:r>
        <w:rPr>
          <w:lang w:val="fr-FR"/>
        </w:rPr>
        <w:t>Flux de contrôle d’accès</w:t>
      </w:r>
    </w:p>
    <w:p w14:paraId="3C6D7D5B" w14:textId="4772F3C1" w:rsidR="001D4BF5" w:rsidRPr="001D4BF5" w:rsidRDefault="000935B2" w:rsidP="001D4BF5">
      <w:pPr>
        <w:rPr>
          <w:lang w:val="fr-FR"/>
        </w:rPr>
      </w:pPr>
      <w:r>
        <w:rPr>
          <w:lang w:val="fr-FR"/>
        </w:rPr>
        <w:t xml:space="preserve">Afin d’assurer </w:t>
      </w:r>
      <w:r w:rsidR="007311AD">
        <w:rPr>
          <w:lang w:val="fr-FR"/>
        </w:rPr>
        <w:t xml:space="preserve">l’accès des ressources dans le sTBS sous l’autorisation, </w:t>
      </w:r>
      <w:r w:rsidR="00A41285">
        <w:rPr>
          <w:lang w:val="fr-FR"/>
        </w:rPr>
        <w:t xml:space="preserve">toutes </w:t>
      </w:r>
      <w:r w:rsidR="007311AD">
        <w:rPr>
          <w:lang w:val="fr-FR"/>
        </w:rPr>
        <w:t xml:space="preserve">les requêtes vers le sTBS passent le système de gestion de </w:t>
      </w:r>
      <w:r w:rsidR="00CE54BD">
        <w:rPr>
          <w:lang w:val="fr-FR"/>
        </w:rPr>
        <w:t xml:space="preserve">contrôle d’accès </w:t>
      </w:r>
      <w:r w:rsidR="000C3672">
        <w:rPr>
          <w:lang w:val="fr-FR"/>
        </w:rPr>
        <w:t xml:space="preserve">comme dans la </w:t>
      </w:r>
      <w:r w:rsidR="000C3672">
        <w:rPr>
          <w:lang w:val="fr-FR"/>
        </w:rPr>
        <w:fldChar w:fldCharType="begin"/>
      </w:r>
      <w:r w:rsidR="000C3672">
        <w:rPr>
          <w:lang w:val="fr-FR"/>
        </w:rPr>
        <w:instrText xml:space="preserve"> REF _Ref389704094 \h </w:instrText>
      </w:r>
      <w:r w:rsidR="000C3672">
        <w:rPr>
          <w:lang w:val="fr-FR"/>
        </w:rPr>
      </w:r>
      <w:r w:rsidR="000C3672">
        <w:rPr>
          <w:lang w:val="fr-FR"/>
        </w:rPr>
        <w:fldChar w:fldCharType="separate"/>
      </w:r>
      <w:r w:rsidR="000C3672" w:rsidRPr="000C3672">
        <w:rPr>
          <w:lang w:val="fr-FR"/>
        </w:rPr>
        <w:t xml:space="preserve">Figure </w:t>
      </w:r>
      <w:r w:rsidR="000C3672" w:rsidRPr="000C3672">
        <w:rPr>
          <w:noProof/>
          <w:lang w:val="fr-FR"/>
        </w:rPr>
        <w:t>2</w:t>
      </w:r>
      <w:r w:rsidR="000C3672">
        <w:rPr>
          <w:lang w:val="fr-FR"/>
        </w:rPr>
        <w:fldChar w:fldCharType="end"/>
      </w:r>
      <w:r w:rsidR="000C3672">
        <w:rPr>
          <w:lang w:val="fr-FR"/>
        </w:rPr>
        <w:t>.</w:t>
      </w:r>
    </w:p>
    <w:p w14:paraId="2261C4D5" w14:textId="6C9EE8EE" w:rsidR="001D4BF5" w:rsidRPr="001D4BF5" w:rsidRDefault="001D4BF5" w:rsidP="001D4BF5">
      <w:pPr>
        <w:jc w:val="center"/>
        <w:rPr>
          <w:lang w:val="fr-FR"/>
        </w:rPr>
      </w:pPr>
      <w:r>
        <w:object w:dxaOrig="7006" w:dyaOrig="9841" w14:anchorId="5148B043">
          <v:shape id="_x0000_i1026" type="#_x0000_t75" style="width:255pt;height:358.5pt" o:ole="">
            <v:imagedata r:id="rId8" o:title=""/>
          </v:shape>
          <o:OLEObject Type="Embed" ProgID="Visio.Drawing.15" ShapeID="_x0000_i1026" DrawAspect="Content" ObjectID="_1463519479" r:id="rId9"/>
        </w:object>
      </w:r>
    </w:p>
    <w:p w14:paraId="52FA0640" w14:textId="275AF690" w:rsidR="002B758C" w:rsidRDefault="001D4BF5" w:rsidP="001D4BF5">
      <w:pPr>
        <w:pStyle w:val="Caption"/>
        <w:jc w:val="center"/>
      </w:pPr>
      <w:bookmarkStart w:id="3" w:name="_Ref389704094"/>
      <w:r>
        <w:t xml:space="preserve">Figure </w:t>
      </w:r>
      <w:r w:rsidR="00CF4002">
        <w:fldChar w:fldCharType="begin"/>
      </w:r>
      <w:r w:rsidR="00CF4002">
        <w:instrText xml:space="preserve"> SEQ Figure \* ARABIC </w:instrText>
      </w:r>
      <w:r w:rsidR="00CF4002">
        <w:fldChar w:fldCharType="separate"/>
      </w:r>
      <w:r>
        <w:rPr>
          <w:noProof/>
        </w:rPr>
        <w:t>2</w:t>
      </w:r>
      <w:r w:rsidR="00CF4002">
        <w:rPr>
          <w:noProof/>
        </w:rPr>
        <w:fldChar w:fldCharType="end"/>
      </w:r>
      <w:bookmarkEnd w:id="3"/>
      <w:r>
        <w:t>. The access control flow in Secured Trace Base System.</w:t>
      </w:r>
    </w:p>
    <w:p w14:paraId="55DEEAE3" w14:textId="0B620E94" w:rsidR="001D4BF5" w:rsidRPr="006647C1" w:rsidRDefault="007441D6" w:rsidP="006647C1">
      <w:pPr>
        <w:rPr>
          <w:lang w:val="fr-FR"/>
        </w:rPr>
      </w:pPr>
      <w:r>
        <w:rPr>
          <w:lang w:val="fr-FR"/>
        </w:rPr>
        <w:t>Les</w:t>
      </w:r>
      <w:r w:rsidR="006647C1" w:rsidRPr="006647C1">
        <w:rPr>
          <w:lang w:val="fr-FR"/>
        </w:rPr>
        <w:t xml:space="preserve"> condition</w:t>
      </w:r>
      <w:r>
        <w:rPr>
          <w:lang w:val="fr-FR"/>
        </w:rPr>
        <w:t>s</w:t>
      </w:r>
      <w:r w:rsidR="006647C1" w:rsidRPr="006647C1">
        <w:rPr>
          <w:lang w:val="fr-FR"/>
        </w:rPr>
        <w:t xml:space="preserve"> pour le système</w:t>
      </w:r>
      <w:r>
        <w:rPr>
          <w:lang w:val="fr-FR"/>
        </w:rPr>
        <w:t xml:space="preserve"> sécurisé</w:t>
      </w:r>
      <w:r w:rsidR="006647C1" w:rsidRPr="006647C1">
        <w:rPr>
          <w:lang w:val="fr-FR"/>
        </w:rPr>
        <w:t xml:space="preserve"> </w:t>
      </w:r>
      <w:r w:rsidR="006647C1">
        <w:rPr>
          <w:lang w:val="fr-FR"/>
        </w:rPr>
        <w:t xml:space="preserve">qui </w:t>
      </w:r>
      <w:r>
        <w:rPr>
          <w:lang w:val="fr-FR"/>
        </w:rPr>
        <w:t>fonctionne correctement</w:t>
      </w:r>
      <w:r w:rsidR="006647C1">
        <w:rPr>
          <w:lang w:val="fr-FR"/>
        </w:rPr>
        <w:t xml:space="preserve"> </w:t>
      </w:r>
      <w:r>
        <w:rPr>
          <w:lang w:val="fr-FR"/>
        </w:rPr>
        <w:t>sont :</w:t>
      </w:r>
    </w:p>
    <w:p w14:paraId="2D99BB02" w14:textId="64722BF4" w:rsidR="002B758C" w:rsidRDefault="007441D6" w:rsidP="007441D6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lang w:val="fr-FR"/>
        </w:rPr>
        <w:t>Le Trace Producer est le système uniquement qui a l’encodeur token.</w:t>
      </w:r>
    </w:p>
    <w:p w14:paraId="5804F89D" w14:textId="2F3F6CE5" w:rsidR="007442B8" w:rsidRDefault="007442B8" w:rsidP="007441D6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lang w:val="fr-FR"/>
        </w:rPr>
        <w:t xml:space="preserve">Le sTBS est le système qui a le </w:t>
      </w:r>
      <w:r w:rsidR="004049C0">
        <w:rPr>
          <w:lang w:val="fr-FR"/>
        </w:rPr>
        <w:t>décodeur</w:t>
      </w:r>
      <w:r>
        <w:rPr>
          <w:lang w:val="fr-FR"/>
        </w:rPr>
        <w:t xml:space="preserve"> </w:t>
      </w:r>
      <w:r w:rsidR="004049C0">
        <w:rPr>
          <w:lang w:val="fr-FR"/>
        </w:rPr>
        <w:t xml:space="preserve">des </w:t>
      </w:r>
      <w:r>
        <w:rPr>
          <w:lang w:val="fr-FR"/>
        </w:rPr>
        <w:t>token</w:t>
      </w:r>
      <w:r w:rsidR="004049C0">
        <w:rPr>
          <w:lang w:val="fr-FR"/>
        </w:rPr>
        <w:t>s utilisateurs encryptés par le Trace Producer.</w:t>
      </w:r>
    </w:p>
    <w:p w14:paraId="40DDD01C" w14:textId="199A796E" w:rsidR="00BA753C" w:rsidRPr="007441D6" w:rsidRDefault="00F9555B" w:rsidP="007441D6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lang w:val="fr-FR"/>
        </w:rPr>
        <w:t>Le Trace Consumer peut avoir accès à une ressource protégée si la requête est envoyée avec un token utilisateur encore validé.</w:t>
      </w:r>
    </w:p>
    <w:p w14:paraId="32F698AC" w14:textId="31999544" w:rsidR="005E10C3" w:rsidRDefault="005E10C3" w:rsidP="00193887">
      <w:pPr>
        <w:pStyle w:val="Heading1"/>
        <w:rPr>
          <w:lang w:val="fr-FR"/>
        </w:rPr>
      </w:pPr>
      <w:r>
        <w:rPr>
          <w:lang w:val="fr-FR"/>
        </w:rPr>
        <w:t>Politiques sécurité</w:t>
      </w:r>
      <w:r w:rsidR="00193887">
        <w:rPr>
          <w:lang w:val="fr-FR"/>
        </w:rPr>
        <w:t xml:space="preserve"> d’un système de base de trace</w:t>
      </w:r>
    </w:p>
    <w:p w14:paraId="51B4BE1F" w14:textId="778F022A" w:rsidR="002B758C" w:rsidRDefault="008B7811" w:rsidP="00EA5C40">
      <w:pPr>
        <w:rPr>
          <w:lang w:val="fr-FR"/>
        </w:rPr>
      </w:pPr>
      <w:r>
        <w:rPr>
          <w:lang w:val="fr-FR"/>
        </w:rPr>
        <w:t>Security Policy :</w:t>
      </w:r>
    </w:p>
    <w:p w14:paraId="38A70BCE" w14:textId="77777777" w:rsidR="000A333F" w:rsidRDefault="00F63E09" w:rsidP="00EA5C40">
      <w:pPr>
        <w:rPr>
          <w:lang w:val="fr-FR"/>
        </w:rPr>
      </w:pPr>
      <w:r>
        <w:rPr>
          <w:lang w:val="fr-FR"/>
        </w:rPr>
        <w:t>L’utilisateur peut lire sa trace première.</w:t>
      </w:r>
    </w:p>
    <w:p w14:paraId="22AF7D62" w14:textId="63AC1A1D" w:rsidR="00F63E09" w:rsidRDefault="00FB3B83" w:rsidP="00EA5C40">
      <w:pPr>
        <w:rPr>
          <w:lang w:val="fr-FR"/>
        </w:rPr>
      </w:pPr>
      <w:r>
        <w:rPr>
          <w:lang w:val="fr-FR"/>
        </w:rPr>
        <w:t xml:space="preserve">L’utilisateur ne peut pas écrire les éléments </w:t>
      </w:r>
      <w:r w:rsidR="00981077">
        <w:rPr>
          <w:lang w:val="fr-FR"/>
        </w:rPr>
        <w:t>dans sa trace</w:t>
      </w:r>
      <w:r w:rsidR="00DC42BB">
        <w:rPr>
          <w:lang w:val="fr-FR"/>
        </w:rPr>
        <w:t xml:space="preserve"> première</w:t>
      </w:r>
      <w:r w:rsidR="00981077">
        <w:rPr>
          <w:lang w:val="fr-FR"/>
        </w:rPr>
        <w:t>.</w:t>
      </w:r>
    </w:p>
    <w:p w14:paraId="2736FC1A" w14:textId="54A55645" w:rsidR="000F6926" w:rsidRDefault="000F6926" w:rsidP="00EA5C40">
      <w:pPr>
        <w:rPr>
          <w:lang w:val="fr-FR"/>
        </w:rPr>
      </w:pPr>
      <w:r>
        <w:rPr>
          <w:lang w:val="fr-FR"/>
        </w:rPr>
        <w:t xml:space="preserve">Le collecteur va écrire </w:t>
      </w:r>
      <w:r w:rsidR="00DC42BB">
        <w:rPr>
          <w:lang w:val="fr-FR"/>
        </w:rPr>
        <w:t>les élém</w:t>
      </w:r>
      <w:r w:rsidR="00C56B52">
        <w:rPr>
          <w:lang w:val="fr-FR"/>
        </w:rPr>
        <w:t>ents dans la trace utilisateur.</w:t>
      </w:r>
    </w:p>
    <w:p w14:paraId="7CABF05C" w14:textId="2A56387C" w:rsidR="005209C8" w:rsidRDefault="005209C8" w:rsidP="00EA5C40">
      <w:pPr>
        <w:rPr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1"/>
        <w:gridCol w:w="318"/>
        <w:gridCol w:w="376"/>
        <w:gridCol w:w="323"/>
        <w:gridCol w:w="395"/>
        <w:gridCol w:w="343"/>
        <w:gridCol w:w="339"/>
        <w:gridCol w:w="338"/>
        <w:gridCol w:w="401"/>
        <w:gridCol w:w="334"/>
        <w:gridCol w:w="419"/>
        <w:gridCol w:w="359"/>
        <w:gridCol w:w="339"/>
        <w:gridCol w:w="355"/>
        <w:gridCol w:w="419"/>
        <w:gridCol w:w="339"/>
        <w:gridCol w:w="438"/>
        <w:gridCol w:w="280"/>
        <w:gridCol w:w="1048"/>
        <w:gridCol w:w="568"/>
        <w:gridCol w:w="568"/>
      </w:tblGrid>
      <w:tr w:rsidR="00CF4002" w14:paraId="4814D2D2" w14:textId="29B1DE26" w:rsidTr="00CF4002">
        <w:trPr>
          <w:trHeight w:val="368"/>
        </w:trPr>
        <w:tc>
          <w:tcPr>
            <w:tcW w:w="1051" w:type="dxa"/>
          </w:tcPr>
          <w:p w14:paraId="2DB24200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2094" w:type="dxa"/>
            <w:gridSpan w:val="6"/>
          </w:tcPr>
          <w:p w14:paraId="7A07A259" w14:textId="65C79CA0" w:rsidR="00CF4002" w:rsidRDefault="00CF4002" w:rsidP="000952F9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Premier Trace</w:t>
            </w:r>
          </w:p>
        </w:tc>
        <w:tc>
          <w:tcPr>
            <w:tcW w:w="2190" w:type="dxa"/>
            <w:gridSpan w:val="6"/>
          </w:tcPr>
          <w:p w14:paraId="1380133E" w14:textId="26D8AF7E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Transformed Trace</w:t>
            </w:r>
          </w:p>
        </w:tc>
        <w:tc>
          <w:tcPr>
            <w:tcW w:w="1831" w:type="dxa"/>
            <w:gridSpan w:val="5"/>
          </w:tcPr>
          <w:p w14:paraId="336EFA48" w14:textId="6477B5F9" w:rsidR="00CF4002" w:rsidRDefault="00CF4002" w:rsidP="000952F9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Model</w:t>
            </w:r>
          </w:p>
        </w:tc>
        <w:tc>
          <w:tcPr>
            <w:tcW w:w="1048" w:type="dxa"/>
          </w:tcPr>
          <w:p w14:paraId="43845DF2" w14:textId="0C4C40A7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AutoTask</w:t>
            </w:r>
          </w:p>
        </w:tc>
        <w:tc>
          <w:tcPr>
            <w:tcW w:w="568" w:type="dxa"/>
          </w:tcPr>
          <w:p w14:paraId="2042C291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568" w:type="dxa"/>
          </w:tcPr>
          <w:p w14:paraId="27A42090" w14:textId="77777777" w:rsidR="00CF4002" w:rsidRDefault="00CF4002" w:rsidP="00EA5C40">
            <w:pPr>
              <w:rPr>
                <w:lang w:val="fr-FR"/>
              </w:rPr>
            </w:pPr>
          </w:p>
        </w:tc>
      </w:tr>
      <w:tr w:rsidR="00CF4002" w14:paraId="7B03E232" w14:textId="1A32AD98" w:rsidTr="00CF4002">
        <w:tc>
          <w:tcPr>
            <w:tcW w:w="1051" w:type="dxa"/>
          </w:tcPr>
          <w:p w14:paraId="61E8AE2F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18" w:type="dxa"/>
          </w:tcPr>
          <w:p w14:paraId="14A15A14" w14:textId="714CFA2E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c</w:t>
            </w:r>
          </w:p>
        </w:tc>
        <w:tc>
          <w:tcPr>
            <w:tcW w:w="376" w:type="dxa"/>
          </w:tcPr>
          <w:p w14:paraId="366F307E" w14:textId="310E112E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w</w:t>
            </w:r>
          </w:p>
        </w:tc>
        <w:tc>
          <w:tcPr>
            <w:tcW w:w="323" w:type="dxa"/>
          </w:tcPr>
          <w:p w14:paraId="62A42F6F" w14:textId="70EA2221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r</w:t>
            </w:r>
          </w:p>
        </w:tc>
        <w:tc>
          <w:tcPr>
            <w:tcW w:w="395" w:type="dxa"/>
          </w:tcPr>
          <w:p w14:paraId="4FBC911C" w14:textId="4F991696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m</w:t>
            </w:r>
          </w:p>
        </w:tc>
        <w:tc>
          <w:tcPr>
            <w:tcW w:w="343" w:type="dxa"/>
          </w:tcPr>
          <w:p w14:paraId="1017CC92" w14:textId="3F045F25" w:rsidR="00CF4002" w:rsidRDefault="00CF4002" w:rsidP="009138BF">
            <w:pPr>
              <w:rPr>
                <w:lang w:val="fr-FR"/>
              </w:rPr>
            </w:pPr>
            <w:r>
              <w:rPr>
                <w:lang w:val="fr-FR"/>
              </w:rPr>
              <w:t>d</w:t>
            </w:r>
          </w:p>
        </w:tc>
        <w:tc>
          <w:tcPr>
            <w:tcW w:w="339" w:type="dxa"/>
          </w:tcPr>
          <w:p w14:paraId="06911B0A" w14:textId="7DC001BC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p</w:t>
            </w:r>
          </w:p>
        </w:tc>
        <w:tc>
          <w:tcPr>
            <w:tcW w:w="338" w:type="dxa"/>
          </w:tcPr>
          <w:p w14:paraId="1F697596" w14:textId="434343E9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c</w:t>
            </w:r>
          </w:p>
        </w:tc>
        <w:tc>
          <w:tcPr>
            <w:tcW w:w="401" w:type="dxa"/>
          </w:tcPr>
          <w:p w14:paraId="20A916C8" w14:textId="245A53CF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w</w:t>
            </w:r>
          </w:p>
        </w:tc>
        <w:tc>
          <w:tcPr>
            <w:tcW w:w="334" w:type="dxa"/>
          </w:tcPr>
          <w:p w14:paraId="2CCCFE04" w14:textId="384DF5DB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r</w:t>
            </w:r>
          </w:p>
        </w:tc>
        <w:tc>
          <w:tcPr>
            <w:tcW w:w="419" w:type="dxa"/>
          </w:tcPr>
          <w:p w14:paraId="5F409F1A" w14:textId="21DD9B3E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m</w:t>
            </w:r>
          </w:p>
        </w:tc>
        <w:tc>
          <w:tcPr>
            <w:tcW w:w="359" w:type="dxa"/>
          </w:tcPr>
          <w:p w14:paraId="1F17BFCC" w14:textId="4D995457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d</w:t>
            </w:r>
          </w:p>
        </w:tc>
        <w:tc>
          <w:tcPr>
            <w:tcW w:w="339" w:type="dxa"/>
          </w:tcPr>
          <w:p w14:paraId="7C0FB801" w14:textId="2E75C55B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p</w:t>
            </w:r>
          </w:p>
        </w:tc>
        <w:tc>
          <w:tcPr>
            <w:tcW w:w="355" w:type="dxa"/>
          </w:tcPr>
          <w:p w14:paraId="194AB120" w14:textId="399B40FE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c</w:t>
            </w:r>
          </w:p>
        </w:tc>
        <w:tc>
          <w:tcPr>
            <w:tcW w:w="419" w:type="dxa"/>
          </w:tcPr>
          <w:p w14:paraId="77EAC369" w14:textId="141916B6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w</w:t>
            </w:r>
          </w:p>
        </w:tc>
        <w:tc>
          <w:tcPr>
            <w:tcW w:w="339" w:type="dxa"/>
          </w:tcPr>
          <w:p w14:paraId="4EB4DAE1" w14:textId="2188EDB4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r</w:t>
            </w:r>
          </w:p>
        </w:tc>
        <w:tc>
          <w:tcPr>
            <w:tcW w:w="438" w:type="dxa"/>
          </w:tcPr>
          <w:p w14:paraId="6DDCAFA3" w14:textId="1D13E4F7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m</w:t>
            </w:r>
          </w:p>
        </w:tc>
        <w:tc>
          <w:tcPr>
            <w:tcW w:w="280" w:type="dxa"/>
          </w:tcPr>
          <w:p w14:paraId="0212FCB2" w14:textId="4F00D448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1048" w:type="dxa"/>
          </w:tcPr>
          <w:p w14:paraId="2D74F5BB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568" w:type="dxa"/>
          </w:tcPr>
          <w:p w14:paraId="792C753F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568" w:type="dxa"/>
          </w:tcPr>
          <w:p w14:paraId="253A6947" w14:textId="77777777" w:rsidR="00CF4002" w:rsidRDefault="00CF4002" w:rsidP="00EA5C40">
            <w:pPr>
              <w:rPr>
                <w:lang w:val="fr-FR"/>
              </w:rPr>
            </w:pPr>
          </w:p>
        </w:tc>
      </w:tr>
      <w:tr w:rsidR="00CF4002" w14:paraId="2E78D037" w14:textId="2B44287A" w:rsidTr="00CF4002">
        <w:tc>
          <w:tcPr>
            <w:tcW w:w="1051" w:type="dxa"/>
          </w:tcPr>
          <w:p w14:paraId="5F099225" w14:textId="023B3E3B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User</w:t>
            </w:r>
          </w:p>
        </w:tc>
        <w:tc>
          <w:tcPr>
            <w:tcW w:w="318" w:type="dxa"/>
          </w:tcPr>
          <w:p w14:paraId="3F251F45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76" w:type="dxa"/>
          </w:tcPr>
          <w:p w14:paraId="0D388A8F" w14:textId="0D0976F4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23" w:type="dxa"/>
          </w:tcPr>
          <w:p w14:paraId="4D283FC1" w14:textId="0F2F3CB4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x</w:t>
            </w:r>
          </w:p>
        </w:tc>
        <w:tc>
          <w:tcPr>
            <w:tcW w:w="395" w:type="dxa"/>
          </w:tcPr>
          <w:p w14:paraId="1C22A49C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43" w:type="dxa"/>
          </w:tcPr>
          <w:p w14:paraId="7811B1CF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39" w:type="dxa"/>
          </w:tcPr>
          <w:p w14:paraId="049596DF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38" w:type="dxa"/>
          </w:tcPr>
          <w:p w14:paraId="03252B9E" w14:textId="37E5C3CE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x</w:t>
            </w:r>
          </w:p>
        </w:tc>
        <w:tc>
          <w:tcPr>
            <w:tcW w:w="401" w:type="dxa"/>
          </w:tcPr>
          <w:p w14:paraId="351D34E0" w14:textId="2BD0C513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34" w:type="dxa"/>
          </w:tcPr>
          <w:p w14:paraId="74B441D9" w14:textId="1FF435DA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x</w:t>
            </w:r>
          </w:p>
        </w:tc>
        <w:tc>
          <w:tcPr>
            <w:tcW w:w="419" w:type="dxa"/>
          </w:tcPr>
          <w:p w14:paraId="112D6814" w14:textId="4F39BA7E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59" w:type="dxa"/>
          </w:tcPr>
          <w:p w14:paraId="5A1D2484" w14:textId="58EAD0FC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x</w:t>
            </w:r>
          </w:p>
        </w:tc>
        <w:tc>
          <w:tcPr>
            <w:tcW w:w="339" w:type="dxa"/>
          </w:tcPr>
          <w:p w14:paraId="59DF5ACB" w14:textId="42F9DFA2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x</w:t>
            </w:r>
          </w:p>
        </w:tc>
        <w:tc>
          <w:tcPr>
            <w:tcW w:w="355" w:type="dxa"/>
          </w:tcPr>
          <w:p w14:paraId="2360F3ED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419" w:type="dxa"/>
          </w:tcPr>
          <w:p w14:paraId="44423810" w14:textId="26AF0509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39" w:type="dxa"/>
          </w:tcPr>
          <w:p w14:paraId="41C6319A" w14:textId="7B9CAA6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438" w:type="dxa"/>
          </w:tcPr>
          <w:p w14:paraId="2486DE85" w14:textId="46D3ADFA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280" w:type="dxa"/>
          </w:tcPr>
          <w:p w14:paraId="68AAFCAE" w14:textId="1A50B044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1048" w:type="dxa"/>
          </w:tcPr>
          <w:p w14:paraId="02AC7E60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568" w:type="dxa"/>
          </w:tcPr>
          <w:p w14:paraId="65ECC913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568" w:type="dxa"/>
          </w:tcPr>
          <w:p w14:paraId="70D18B49" w14:textId="77777777" w:rsidR="00CF4002" w:rsidRDefault="00CF4002" w:rsidP="00EA5C40">
            <w:pPr>
              <w:rPr>
                <w:lang w:val="fr-FR"/>
              </w:rPr>
            </w:pPr>
          </w:p>
        </w:tc>
      </w:tr>
      <w:tr w:rsidR="00CF4002" w14:paraId="7F3AF194" w14:textId="3435429B" w:rsidTr="00CF4002">
        <w:tc>
          <w:tcPr>
            <w:tcW w:w="1051" w:type="dxa"/>
          </w:tcPr>
          <w:p w14:paraId="6BD88F51" w14:textId="33596582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Collector</w:t>
            </w:r>
          </w:p>
        </w:tc>
        <w:tc>
          <w:tcPr>
            <w:tcW w:w="318" w:type="dxa"/>
          </w:tcPr>
          <w:p w14:paraId="001AC496" w14:textId="22387F03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x</w:t>
            </w:r>
          </w:p>
        </w:tc>
        <w:tc>
          <w:tcPr>
            <w:tcW w:w="376" w:type="dxa"/>
          </w:tcPr>
          <w:p w14:paraId="6DFF1640" w14:textId="6C6D63B7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x</w:t>
            </w:r>
          </w:p>
        </w:tc>
        <w:tc>
          <w:tcPr>
            <w:tcW w:w="323" w:type="dxa"/>
          </w:tcPr>
          <w:p w14:paraId="6E0590F4" w14:textId="3B974437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x</w:t>
            </w:r>
          </w:p>
        </w:tc>
        <w:tc>
          <w:tcPr>
            <w:tcW w:w="395" w:type="dxa"/>
          </w:tcPr>
          <w:p w14:paraId="6696DCA5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43" w:type="dxa"/>
          </w:tcPr>
          <w:p w14:paraId="449B9775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39" w:type="dxa"/>
          </w:tcPr>
          <w:p w14:paraId="0BB0D93C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38" w:type="dxa"/>
          </w:tcPr>
          <w:p w14:paraId="5D4AD243" w14:textId="098D4586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401" w:type="dxa"/>
          </w:tcPr>
          <w:p w14:paraId="6CC4328F" w14:textId="44070B5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34" w:type="dxa"/>
          </w:tcPr>
          <w:p w14:paraId="6CA67562" w14:textId="3C824600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419" w:type="dxa"/>
          </w:tcPr>
          <w:p w14:paraId="5CFA10BD" w14:textId="424F0603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59" w:type="dxa"/>
          </w:tcPr>
          <w:p w14:paraId="6E557EEF" w14:textId="15FE6F21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39" w:type="dxa"/>
          </w:tcPr>
          <w:p w14:paraId="200E4477" w14:textId="2B0EB57E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55" w:type="dxa"/>
          </w:tcPr>
          <w:p w14:paraId="24FA35DB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419" w:type="dxa"/>
          </w:tcPr>
          <w:p w14:paraId="250A7485" w14:textId="3CF8845A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39" w:type="dxa"/>
          </w:tcPr>
          <w:p w14:paraId="2E1B5DA8" w14:textId="4632C709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438" w:type="dxa"/>
          </w:tcPr>
          <w:p w14:paraId="313A232D" w14:textId="0F7C4979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280" w:type="dxa"/>
          </w:tcPr>
          <w:p w14:paraId="5E653E5A" w14:textId="33A08C7B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1048" w:type="dxa"/>
          </w:tcPr>
          <w:p w14:paraId="6D15FA94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568" w:type="dxa"/>
          </w:tcPr>
          <w:p w14:paraId="29022D43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568" w:type="dxa"/>
          </w:tcPr>
          <w:p w14:paraId="7A48F112" w14:textId="77777777" w:rsidR="00CF4002" w:rsidRDefault="00CF4002" w:rsidP="00EA5C40">
            <w:pPr>
              <w:rPr>
                <w:lang w:val="fr-FR"/>
              </w:rPr>
            </w:pPr>
          </w:p>
        </w:tc>
      </w:tr>
      <w:tr w:rsidR="00CF4002" w14:paraId="1010EFC9" w14:textId="3E566369" w:rsidTr="00CF4002">
        <w:tc>
          <w:tcPr>
            <w:tcW w:w="1051" w:type="dxa"/>
          </w:tcPr>
          <w:p w14:paraId="1352B7AD" w14:textId="0797F7D5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Admin</w:t>
            </w:r>
          </w:p>
        </w:tc>
        <w:tc>
          <w:tcPr>
            <w:tcW w:w="318" w:type="dxa"/>
          </w:tcPr>
          <w:p w14:paraId="453F432B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76" w:type="dxa"/>
          </w:tcPr>
          <w:p w14:paraId="675D1387" w14:textId="1DF46E7C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23" w:type="dxa"/>
          </w:tcPr>
          <w:p w14:paraId="78C31E45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95" w:type="dxa"/>
          </w:tcPr>
          <w:p w14:paraId="706D4369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43" w:type="dxa"/>
          </w:tcPr>
          <w:p w14:paraId="2AC00736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39" w:type="dxa"/>
          </w:tcPr>
          <w:p w14:paraId="52B587B9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38" w:type="dxa"/>
          </w:tcPr>
          <w:p w14:paraId="03E5A24D" w14:textId="198D0996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401" w:type="dxa"/>
          </w:tcPr>
          <w:p w14:paraId="1B4636E3" w14:textId="1A71340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34" w:type="dxa"/>
          </w:tcPr>
          <w:p w14:paraId="0A842BD6" w14:textId="3DD47982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419" w:type="dxa"/>
          </w:tcPr>
          <w:p w14:paraId="276F81E2" w14:textId="48F217B4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59" w:type="dxa"/>
          </w:tcPr>
          <w:p w14:paraId="789D1FD3" w14:textId="00611501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39" w:type="dxa"/>
          </w:tcPr>
          <w:p w14:paraId="23E16408" w14:textId="60F380B2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55" w:type="dxa"/>
          </w:tcPr>
          <w:p w14:paraId="4CE015B4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419" w:type="dxa"/>
          </w:tcPr>
          <w:p w14:paraId="37B6D854" w14:textId="65F0404F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39" w:type="dxa"/>
          </w:tcPr>
          <w:p w14:paraId="506FF92F" w14:textId="5CD37831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438" w:type="dxa"/>
          </w:tcPr>
          <w:p w14:paraId="38EC5A0D" w14:textId="66AB307C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280" w:type="dxa"/>
          </w:tcPr>
          <w:p w14:paraId="18C75057" w14:textId="7387B9B5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1048" w:type="dxa"/>
          </w:tcPr>
          <w:p w14:paraId="3161CD62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568" w:type="dxa"/>
          </w:tcPr>
          <w:p w14:paraId="51335BD7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568" w:type="dxa"/>
          </w:tcPr>
          <w:p w14:paraId="13308E7C" w14:textId="77777777" w:rsidR="00CF4002" w:rsidRDefault="00CF4002" w:rsidP="00EA5C40">
            <w:pPr>
              <w:rPr>
                <w:lang w:val="fr-FR"/>
              </w:rPr>
            </w:pPr>
          </w:p>
        </w:tc>
      </w:tr>
      <w:tr w:rsidR="00CF4002" w14:paraId="57B0BB79" w14:textId="69EF2093" w:rsidTr="00CF4002">
        <w:tc>
          <w:tcPr>
            <w:tcW w:w="1051" w:type="dxa"/>
          </w:tcPr>
          <w:p w14:paraId="74CBBAEC" w14:textId="588A7078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AutoTask</w:t>
            </w:r>
          </w:p>
        </w:tc>
        <w:tc>
          <w:tcPr>
            <w:tcW w:w="318" w:type="dxa"/>
          </w:tcPr>
          <w:p w14:paraId="60D51E79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76" w:type="dxa"/>
          </w:tcPr>
          <w:p w14:paraId="46CEE5D2" w14:textId="2700B2B9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23" w:type="dxa"/>
          </w:tcPr>
          <w:p w14:paraId="0A538D52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95" w:type="dxa"/>
          </w:tcPr>
          <w:p w14:paraId="42614912" w14:textId="1F169E2E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x</w:t>
            </w:r>
          </w:p>
        </w:tc>
        <w:tc>
          <w:tcPr>
            <w:tcW w:w="343" w:type="dxa"/>
          </w:tcPr>
          <w:p w14:paraId="293D1FEA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39" w:type="dxa"/>
          </w:tcPr>
          <w:p w14:paraId="6EC1FC60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38" w:type="dxa"/>
          </w:tcPr>
          <w:p w14:paraId="7FA18250" w14:textId="2985029D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401" w:type="dxa"/>
          </w:tcPr>
          <w:p w14:paraId="75F85D35" w14:textId="52099DDC" w:rsidR="00CF4002" w:rsidRDefault="00CF4002" w:rsidP="00EA5C40">
            <w:pPr>
              <w:rPr>
                <w:lang w:val="fr-FR"/>
              </w:rPr>
            </w:pPr>
            <w:r>
              <w:rPr>
                <w:lang w:val="fr-FR"/>
              </w:rPr>
              <w:t>x</w:t>
            </w:r>
          </w:p>
        </w:tc>
        <w:tc>
          <w:tcPr>
            <w:tcW w:w="334" w:type="dxa"/>
          </w:tcPr>
          <w:p w14:paraId="09F62BB3" w14:textId="6FB460F4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419" w:type="dxa"/>
          </w:tcPr>
          <w:p w14:paraId="7150AACA" w14:textId="0B92633F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59" w:type="dxa"/>
          </w:tcPr>
          <w:p w14:paraId="6F22B433" w14:textId="7BD68F9E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39" w:type="dxa"/>
          </w:tcPr>
          <w:p w14:paraId="28FE2ED3" w14:textId="3EDAE8D3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55" w:type="dxa"/>
          </w:tcPr>
          <w:p w14:paraId="1AD07C63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419" w:type="dxa"/>
          </w:tcPr>
          <w:p w14:paraId="2157ADC9" w14:textId="681222DE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39" w:type="dxa"/>
          </w:tcPr>
          <w:p w14:paraId="7ABDE58A" w14:textId="22E0B39F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438" w:type="dxa"/>
          </w:tcPr>
          <w:p w14:paraId="0699C317" w14:textId="2D38E535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280" w:type="dxa"/>
          </w:tcPr>
          <w:p w14:paraId="3A570DD3" w14:textId="65A50410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1048" w:type="dxa"/>
          </w:tcPr>
          <w:p w14:paraId="38BA21D5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568" w:type="dxa"/>
          </w:tcPr>
          <w:p w14:paraId="316742F2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568" w:type="dxa"/>
          </w:tcPr>
          <w:p w14:paraId="15C19FD1" w14:textId="77777777" w:rsidR="00CF4002" w:rsidRDefault="00CF4002" w:rsidP="00EA5C40">
            <w:pPr>
              <w:rPr>
                <w:lang w:val="fr-FR"/>
              </w:rPr>
            </w:pPr>
          </w:p>
        </w:tc>
      </w:tr>
      <w:tr w:rsidR="00CF4002" w14:paraId="51E0873B" w14:textId="1FA7048B" w:rsidTr="00CF4002">
        <w:tc>
          <w:tcPr>
            <w:tcW w:w="1051" w:type="dxa"/>
          </w:tcPr>
          <w:p w14:paraId="3214FBA8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18" w:type="dxa"/>
          </w:tcPr>
          <w:p w14:paraId="530E93E8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76" w:type="dxa"/>
          </w:tcPr>
          <w:p w14:paraId="6A0728AE" w14:textId="6AFEFBCB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23" w:type="dxa"/>
          </w:tcPr>
          <w:p w14:paraId="2FB09472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95" w:type="dxa"/>
          </w:tcPr>
          <w:p w14:paraId="243BAF35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43" w:type="dxa"/>
          </w:tcPr>
          <w:p w14:paraId="20BD5D45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39" w:type="dxa"/>
          </w:tcPr>
          <w:p w14:paraId="562C6248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38" w:type="dxa"/>
          </w:tcPr>
          <w:p w14:paraId="1679E05F" w14:textId="0D461F53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401" w:type="dxa"/>
          </w:tcPr>
          <w:p w14:paraId="6E4F1F0F" w14:textId="72112308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34" w:type="dxa"/>
          </w:tcPr>
          <w:p w14:paraId="7D9CDE0E" w14:textId="541CC219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419" w:type="dxa"/>
          </w:tcPr>
          <w:p w14:paraId="3F0578DD" w14:textId="43F73444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59" w:type="dxa"/>
          </w:tcPr>
          <w:p w14:paraId="2F20DFE3" w14:textId="3EB4F41B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39" w:type="dxa"/>
          </w:tcPr>
          <w:p w14:paraId="1BAFF1D1" w14:textId="216808A8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55" w:type="dxa"/>
          </w:tcPr>
          <w:p w14:paraId="43CCB6F0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419" w:type="dxa"/>
          </w:tcPr>
          <w:p w14:paraId="17AC27D9" w14:textId="10E8889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339" w:type="dxa"/>
          </w:tcPr>
          <w:p w14:paraId="3E43BA79" w14:textId="68C9902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438" w:type="dxa"/>
          </w:tcPr>
          <w:p w14:paraId="20E5790E" w14:textId="6E549778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280" w:type="dxa"/>
          </w:tcPr>
          <w:p w14:paraId="47DC98EC" w14:textId="1995BFA2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1048" w:type="dxa"/>
          </w:tcPr>
          <w:p w14:paraId="74E35FD6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568" w:type="dxa"/>
          </w:tcPr>
          <w:p w14:paraId="6735FA55" w14:textId="77777777" w:rsidR="00CF4002" w:rsidRDefault="00CF4002" w:rsidP="00EA5C40">
            <w:pPr>
              <w:rPr>
                <w:lang w:val="fr-FR"/>
              </w:rPr>
            </w:pPr>
          </w:p>
        </w:tc>
        <w:tc>
          <w:tcPr>
            <w:tcW w:w="568" w:type="dxa"/>
          </w:tcPr>
          <w:p w14:paraId="656602DD" w14:textId="77777777" w:rsidR="00CF4002" w:rsidRDefault="00CF4002" w:rsidP="00EA5C40">
            <w:pPr>
              <w:rPr>
                <w:lang w:val="fr-FR"/>
              </w:rPr>
            </w:pPr>
          </w:p>
        </w:tc>
      </w:tr>
    </w:tbl>
    <w:p w14:paraId="340B234E" w14:textId="77777777" w:rsidR="005209C8" w:rsidRPr="00193887" w:rsidRDefault="005209C8" w:rsidP="00EA5C40">
      <w:pPr>
        <w:rPr>
          <w:lang w:val="fr-FR"/>
        </w:rPr>
      </w:pPr>
    </w:p>
    <w:p w14:paraId="1E6B4B6F" w14:textId="77777777" w:rsidR="00981077" w:rsidRPr="00193887" w:rsidRDefault="00981077" w:rsidP="00EA5C40">
      <w:pPr>
        <w:rPr>
          <w:lang w:val="fr-FR"/>
        </w:rPr>
      </w:pPr>
    </w:p>
    <w:p w14:paraId="7A8F17AD" w14:textId="77777777" w:rsidR="00F63E09" w:rsidRPr="00193887" w:rsidRDefault="00F63E09" w:rsidP="00EA5C40">
      <w:pPr>
        <w:rPr>
          <w:lang w:val="fr-FR"/>
        </w:rPr>
      </w:pPr>
    </w:p>
    <w:p w14:paraId="4FC5EFD8" w14:textId="56311344" w:rsidR="008B7811" w:rsidRPr="00193887" w:rsidRDefault="008B7811" w:rsidP="00EA5C40">
      <w:pPr>
        <w:rPr>
          <w:lang w:val="fr-FR"/>
        </w:rPr>
      </w:pPr>
      <w:r w:rsidRPr="00193887">
        <w:rPr>
          <w:lang w:val="fr-FR"/>
        </w:rPr>
        <w:t>Security Model :</w:t>
      </w:r>
    </w:p>
    <w:p w14:paraId="3E22C01E" w14:textId="1F5416B3" w:rsidR="008B7811" w:rsidRPr="00193887" w:rsidRDefault="008B7811" w:rsidP="00EA5C40">
      <w:pPr>
        <w:rPr>
          <w:lang w:val="fr-FR"/>
        </w:rPr>
      </w:pPr>
      <w:r w:rsidRPr="00193887">
        <w:rPr>
          <w:lang w:val="fr-FR"/>
        </w:rPr>
        <w:t xml:space="preserve">Security Mechanism : </w:t>
      </w:r>
    </w:p>
    <w:p w14:paraId="6A28B420" w14:textId="45AA8031" w:rsidR="00911A7D" w:rsidRPr="00193887" w:rsidRDefault="00911A7D" w:rsidP="00EA5C40">
      <w:pPr>
        <w:rPr>
          <w:lang w:val="fr-FR"/>
        </w:rPr>
      </w:pPr>
      <w:r w:rsidRPr="00193887">
        <w:rPr>
          <w:lang w:val="fr-FR"/>
        </w:rPr>
        <w:t>Access Control Models:</w:t>
      </w:r>
    </w:p>
    <w:p w14:paraId="6A7BAEFA" w14:textId="54D58746" w:rsidR="00911A7D" w:rsidRPr="00193887" w:rsidRDefault="00911A7D" w:rsidP="00EA5C40">
      <w:pPr>
        <w:rPr>
          <w:lang w:val="fr-FR"/>
        </w:rPr>
      </w:pPr>
      <w:r w:rsidRPr="00193887">
        <w:rPr>
          <w:lang w:val="fr-FR"/>
        </w:rPr>
        <w:t xml:space="preserve">Integrity </w:t>
      </w:r>
      <w:r w:rsidR="00553817" w:rsidRPr="00193887">
        <w:rPr>
          <w:lang w:val="fr-FR"/>
        </w:rPr>
        <w:t>C</w:t>
      </w:r>
      <w:r w:rsidRPr="00193887">
        <w:rPr>
          <w:lang w:val="fr-FR"/>
        </w:rPr>
        <w:t xml:space="preserve">ontrol </w:t>
      </w:r>
      <w:r w:rsidR="00553817" w:rsidRPr="00193887">
        <w:rPr>
          <w:lang w:val="fr-FR"/>
        </w:rPr>
        <w:t>M</w:t>
      </w:r>
      <w:r w:rsidRPr="00193887">
        <w:rPr>
          <w:lang w:val="fr-FR"/>
        </w:rPr>
        <w:t>odels:</w:t>
      </w:r>
    </w:p>
    <w:p w14:paraId="1F8A966E" w14:textId="77777777" w:rsidR="0073649C" w:rsidRPr="00911A7D" w:rsidRDefault="0073649C" w:rsidP="00EA5C40"/>
    <w:p w14:paraId="64610495" w14:textId="77777777" w:rsidR="0073649C" w:rsidRPr="00911A7D" w:rsidRDefault="0073649C" w:rsidP="00EA5C40"/>
    <w:p w14:paraId="5CA0B64C" w14:textId="253E0F4E" w:rsidR="004774BF" w:rsidRDefault="00744B97" w:rsidP="004774BF">
      <w:pPr>
        <w:pStyle w:val="Heading1"/>
        <w:rPr>
          <w:lang w:val="fr-FR"/>
        </w:rPr>
      </w:pPr>
      <w:r>
        <w:rPr>
          <w:lang w:val="fr-FR"/>
        </w:rPr>
        <w:t>Implémentation</w:t>
      </w:r>
    </w:p>
    <w:p w14:paraId="47DEB484" w14:textId="6F3B7F3D" w:rsidR="00934B29" w:rsidRDefault="00934B29" w:rsidP="00934B29">
      <w:pPr>
        <w:rPr>
          <w:lang w:val="fr-FR"/>
        </w:rPr>
      </w:pPr>
    </w:p>
    <w:p w14:paraId="6003C5E4" w14:textId="77777777" w:rsidR="00934B29" w:rsidRDefault="00934B29" w:rsidP="00934B29">
      <w:pPr>
        <w:rPr>
          <w:lang w:val="fr-FR"/>
        </w:rPr>
      </w:pPr>
    </w:p>
    <w:p w14:paraId="2B22C064" w14:textId="77777777" w:rsidR="00934B29" w:rsidRPr="00934B29" w:rsidRDefault="00934B29" w:rsidP="00934B29">
      <w:pPr>
        <w:rPr>
          <w:lang w:val="fr-FR"/>
        </w:rPr>
      </w:pPr>
    </w:p>
    <w:p w14:paraId="7F7C2CB4" w14:textId="2272F57B" w:rsidR="00D10C71" w:rsidRDefault="00D10C71" w:rsidP="00D10C71">
      <w:pPr>
        <w:rPr>
          <w:lang w:val="fr-FR"/>
        </w:rPr>
      </w:pPr>
    </w:p>
    <w:p w14:paraId="2DBF642E" w14:textId="77777777" w:rsidR="00D10C71" w:rsidRPr="005F5654" w:rsidRDefault="00D10C71" w:rsidP="00D10C71">
      <w:pPr>
        <w:rPr>
          <w:lang w:val="fr-FR"/>
        </w:rPr>
      </w:pPr>
    </w:p>
    <w:p w14:paraId="5116C3A4" w14:textId="77777777" w:rsidR="00D10C71" w:rsidRPr="005F5654" w:rsidRDefault="00D10C71" w:rsidP="00D10C71">
      <w:pPr>
        <w:rPr>
          <w:lang w:val="fr-FR"/>
        </w:rPr>
      </w:pPr>
    </w:p>
    <w:p w14:paraId="2D291D9F" w14:textId="0E274FA7" w:rsidR="00770A84" w:rsidRPr="005F5654" w:rsidRDefault="00770A84" w:rsidP="00D10C71">
      <w:pPr>
        <w:rPr>
          <w:lang w:val="fr-FR"/>
        </w:rPr>
      </w:pPr>
    </w:p>
    <w:p w14:paraId="6CDE8BD4" w14:textId="77777777" w:rsidR="00D52996" w:rsidRDefault="00D52996" w:rsidP="00D52996">
      <w:pPr>
        <w:pStyle w:val="Heading1"/>
        <w:rPr>
          <w:lang w:val="fr-FR"/>
        </w:rPr>
      </w:pPr>
      <w:r>
        <w:rPr>
          <w:lang w:val="fr-FR"/>
        </w:rPr>
        <w:t>Evaluation</w:t>
      </w:r>
    </w:p>
    <w:p w14:paraId="1F475226" w14:textId="77777777" w:rsidR="00770A84" w:rsidRDefault="00770A84" w:rsidP="00D10C71"/>
    <w:p w14:paraId="0C60113A" w14:textId="0B68DE0B" w:rsidR="00D249CA" w:rsidRDefault="00D249CA" w:rsidP="00D249CA">
      <w:pPr>
        <w:pStyle w:val="Heading1"/>
        <w:rPr>
          <w:lang w:val="fr-FR"/>
        </w:rPr>
      </w:pPr>
      <w:r>
        <w:rPr>
          <w:lang w:val="fr-FR"/>
        </w:rPr>
        <w:t>Perspectives</w:t>
      </w:r>
    </w:p>
    <w:p w14:paraId="014368DB" w14:textId="39CD1053" w:rsidR="00D64177" w:rsidRDefault="00D64177" w:rsidP="00D64177">
      <w:pPr>
        <w:rPr>
          <w:lang w:val="fr-FR"/>
        </w:rPr>
      </w:pPr>
      <w:r>
        <w:rPr>
          <w:lang w:val="fr-FR"/>
        </w:rPr>
        <w:t>Notre modèle est apriorités aux applications dans l’</w:t>
      </w:r>
      <w:r w:rsidR="00D52996">
        <w:rPr>
          <w:lang w:val="fr-FR"/>
        </w:rPr>
        <w:t>en</w:t>
      </w:r>
      <w:r>
        <w:rPr>
          <w:lang w:val="fr-FR"/>
        </w:rPr>
        <w:t>v</w:t>
      </w:r>
      <w:r w:rsidR="00D52996">
        <w:rPr>
          <w:lang w:val="fr-FR"/>
        </w:rPr>
        <w:t>i</w:t>
      </w:r>
      <w:r>
        <w:rPr>
          <w:lang w:val="fr-FR"/>
        </w:rPr>
        <w:t>r</w:t>
      </w:r>
      <w:r w:rsidR="00D52996">
        <w:rPr>
          <w:lang w:val="fr-FR"/>
        </w:rPr>
        <w:t>onn</w:t>
      </w:r>
      <w:r>
        <w:rPr>
          <w:lang w:val="fr-FR"/>
        </w:rPr>
        <w:t xml:space="preserve">ement web avec le modèle de trace </w:t>
      </w:r>
      <w:commentRangeStart w:id="4"/>
      <w:r>
        <w:rPr>
          <w:lang w:val="fr-FR"/>
        </w:rPr>
        <w:t>constant</w:t>
      </w:r>
      <w:commentRangeEnd w:id="4"/>
      <w:r w:rsidR="00272E6C">
        <w:rPr>
          <w:rStyle w:val="CommentReference"/>
        </w:rPr>
        <w:commentReference w:id="4"/>
      </w:r>
      <w:r>
        <w:rPr>
          <w:lang w:val="fr-FR"/>
        </w:rPr>
        <w:t>. Au futur, nous ajout</w:t>
      </w:r>
      <w:r w:rsidR="00EA2FD5">
        <w:rPr>
          <w:lang w:val="fr-FR"/>
        </w:rPr>
        <w:t xml:space="preserve">ons un processus automatique qui détecte le changement du modèle de trace </w:t>
      </w:r>
      <w:r w:rsidR="00272E6C">
        <w:rPr>
          <w:lang w:val="fr-FR"/>
        </w:rPr>
        <w:t>associé</w:t>
      </w:r>
      <w:r w:rsidR="00EA2FD5">
        <w:rPr>
          <w:lang w:val="fr-FR"/>
        </w:rPr>
        <w:t xml:space="preserve">. </w:t>
      </w:r>
      <w:r>
        <w:rPr>
          <w:lang w:val="fr-FR"/>
        </w:rPr>
        <w:t xml:space="preserve">  </w:t>
      </w:r>
    </w:p>
    <w:p w14:paraId="3054C716" w14:textId="77777777" w:rsidR="00D249CA" w:rsidRPr="00770A84" w:rsidRDefault="00D249CA" w:rsidP="00D10C71">
      <w:pPr>
        <w:rPr>
          <w:lang w:val="fr-FR"/>
        </w:rPr>
      </w:pPr>
    </w:p>
    <w:p w14:paraId="03487CD4" w14:textId="77777777" w:rsidR="00D10C71" w:rsidRPr="00770A84" w:rsidRDefault="00D10C71" w:rsidP="00D10C71">
      <w:pPr>
        <w:rPr>
          <w:lang w:val="fr-FR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270214821"/>
        <w:docPartObj>
          <w:docPartGallery w:val="Bibliographies"/>
          <w:docPartUnique/>
        </w:docPartObj>
      </w:sdtPr>
      <w:sdtEndPr/>
      <w:sdtContent>
        <w:p w14:paraId="74D2F316" w14:textId="0213115C" w:rsidR="00D10C71" w:rsidRPr="00D10C71" w:rsidRDefault="005D07C4">
          <w:pPr>
            <w:pStyle w:val="Heading1"/>
            <w:rPr>
              <w:lang w:val="fr-FR"/>
            </w:rPr>
          </w:pPr>
          <w:r w:rsidRPr="00D10C71">
            <w:rPr>
              <w:lang w:val="fr-FR"/>
            </w:rPr>
            <w:t>Références</w:t>
          </w:r>
        </w:p>
        <w:sdt>
          <w:sdtPr>
            <w:id w:val="-573587230"/>
            <w:bibliography/>
          </w:sdtPr>
          <w:sdtEndPr/>
          <w:sdtContent>
            <w:p w14:paraId="09C1FA4F" w14:textId="77777777" w:rsidR="00C14965" w:rsidRDefault="00D10C71" w:rsidP="00C14965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fr-FR"/>
                </w:rPr>
              </w:pPr>
              <w:r>
                <w:fldChar w:fldCharType="begin"/>
              </w:r>
              <w:r w:rsidRPr="00D10C71">
                <w:rPr>
                  <w:lang w:val="fr-FR"/>
                </w:rPr>
                <w:instrText xml:space="preserve"> BIBLIOGRAPHY </w:instrText>
              </w:r>
              <w:r>
                <w:fldChar w:fldCharType="separate"/>
              </w:r>
              <w:r w:rsidR="00C14965">
                <w:rPr>
                  <w:noProof/>
                  <w:lang w:val="fr-FR"/>
                </w:rPr>
                <w:t xml:space="preserve">Djouad, T. (2006). SBT-IM : Un Système à Base de Traces. </w:t>
              </w:r>
              <w:r w:rsidR="00C14965">
                <w:rPr>
                  <w:i/>
                  <w:iCs/>
                  <w:noProof/>
                  <w:lang w:val="fr-FR"/>
                </w:rPr>
                <w:t>SBT-IM : Un Système à Base de Traces</w:t>
              </w:r>
              <w:r w:rsidR="00C14965">
                <w:rPr>
                  <w:noProof/>
                  <w:lang w:val="fr-FR"/>
                </w:rPr>
                <w:t>.</w:t>
              </w:r>
            </w:p>
            <w:p w14:paraId="71AC531B" w14:textId="77777777" w:rsidR="00C14965" w:rsidRDefault="00C14965" w:rsidP="00C14965">
              <w:pPr>
                <w:pStyle w:val="Bibliography"/>
                <w:ind w:left="720" w:hanging="720"/>
                <w:rPr>
                  <w:noProof/>
                  <w:lang w:val="fr-FR"/>
                </w:rPr>
              </w:pPr>
              <w:r>
                <w:rPr>
                  <w:noProof/>
                  <w:lang w:val="fr-FR"/>
                </w:rPr>
                <w:t>LAFLAQUIERE, J. (2009). Conception à base de traces numériques dans les envirionnements informatiques documentaires.</w:t>
              </w:r>
            </w:p>
            <w:p w14:paraId="5BC491C5" w14:textId="54599C82" w:rsidR="00D10C71" w:rsidRDefault="00D10C71" w:rsidP="00C1496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927BBAB" w14:textId="43F22ACF" w:rsidR="00D10C71" w:rsidRPr="00D10C71" w:rsidRDefault="00D10C71" w:rsidP="00D10C71">
      <w:pPr>
        <w:rPr>
          <w:lang w:val="fr-FR"/>
        </w:rPr>
      </w:pPr>
    </w:p>
    <w:sectPr w:rsidR="00D10C71" w:rsidRPr="00D10C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4" w:author="Le Anh Hoang" w:date="2014-06-04T22:19:00Z" w:initials="LAH">
    <w:p w14:paraId="572E5D28" w14:textId="4D8C7143" w:rsidR="00272E6C" w:rsidRDefault="00272E6C">
      <w:pPr>
        <w:pStyle w:val="CommentText"/>
      </w:pPr>
      <w:r>
        <w:rPr>
          <w:rStyle w:val="CommentReference"/>
        </w:rPr>
        <w:annotationRef/>
      </w:r>
      <w:r>
        <w:t>Domain application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72E5D28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24391C"/>
    <w:multiLevelType w:val="hybridMultilevel"/>
    <w:tmpl w:val="9DAEC276"/>
    <w:lvl w:ilvl="0" w:tplc="3A6A6BE4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4165BE0"/>
    <w:multiLevelType w:val="hybridMultilevel"/>
    <w:tmpl w:val="F6303934"/>
    <w:lvl w:ilvl="0" w:tplc="82020D68">
      <w:start w:val="1"/>
      <w:numFmt w:val="decimal"/>
      <w:lvlText w:val="[%1]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2C41127"/>
    <w:multiLevelType w:val="hybridMultilevel"/>
    <w:tmpl w:val="961077AA"/>
    <w:lvl w:ilvl="0" w:tplc="82020D68">
      <w:start w:val="1"/>
      <w:numFmt w:val="decimal"/>
      <w:lvlText w:val="[%1]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2647CF"/>
    <w:multiLevelType w:val="hybridMultilevel"/>
    <w:tmpl w:val="57B2A606"/>
    <w:lvl w:ilvl="0" w:tplc="22DA80E6">
      <w:start w:val="2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e Anh Hoang">
    <w15:presenceInfo w15:providerId="Windows Live" w15:userId="9d5c46e80fad94a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246"/>
    <w:rsid w:val="000002F1"/>
    <w:rsid w:val="00012E59"/>
    <w:rsid w:val="00022272"/>
    <w:rsid w:val="000443A6"/>
    <w:rsid w:val="00055F0E"/>
    <w:rsid w:val="000604DD"/>
    <w:rsid w:val="00070CFF"/>
    <w:rsid w:val="00071EFC"/>
    <w:rsid w:val="00074049"/>
    <w:rsid w:val="0007634F"/>
    <w:rsid w:val="0008430B"/>
    <w:rsid w:val="000867FA"/>
    <w:rsid w:val="000867FC"/>
    <w:rsid w:val="000935B2"/>
    <w:rsid w:val="000952F9"/>
    <w:rsid w:val="000A333F"/>
    <w:rsid w:val="000B2844"/>
    <w:rsid w:val="000C3672"/>
    <w:rsid w:val="000F6926"/>
    <w:rsid w:val="000F7118"/>
    <w:rsid w:val="0010017E"/>
    <w:rsid w:val="0011252A"/>
    <w:rsid w:val="0011343C"/>
    <w:rsid w:val="001448BE"/>
    <w:rsid w:val="00144E51"/>
    <w:rsid w:val="00150FE7"/>
    <w:rsid w:val="00154D2B"/>
    <w:rsid w:val="00164C85"/>
    <w:rsid w:val="00171959"/>
    <w:rsid w:val="00177D06"/>
    <w:rsid w:val="0018433B"/>
    <w:rsid w:val="001908F5"/>
    <w:rsid w:val="001911E9"/>
    <w:rsid w:val="00193887"/>
    <w:rsid w:val="001A706C"/>
    <w:rsid w:val="001B3246"/>
    <w:rsid w:val="001B58BC"/>
    <w:rsid w:val="001B64B0"/>
    <w:rsid w:val="001D4BF5"/>
    <w:rsid w:val="001E1EB6"/>
    <w:rsid w:val="001F0182"/>
    <w:rsid w:val="00206E74"/>
    <w:rsid w:val="0021000D"/>
    <w:rsid w:val="00242C7C"/>
    <w:rsid w:val="002566FE"/>
    <w:rsid w:val="00263849"/>
    <w:rsid w:val="00272E6C"/>
    <w:rsid w:val="00294440"/>
    <w:rsid w:val="002B758C"/>
    <w:rsid w:val="002D385D"/>
    <w:rsid w:val="002D3934"/>
    <w:rsid w:val="002F1186"/>
    <w:rsid w:val="002F216A"/>
    <w:rsid w:val="002F336B"/>
    <w:rsid w:val="002F6784"/>
    <w:rsid w:val="0030489C"/>
    <w:rsid w:val="003320A6"/>
    <w:rsid w:val="00340475"/>
    <w:rsid w:val="003742DF"/>
    <w:rsid w:val="00391AFC"/>
    <w:rsid w:val="003B5B8D"/>
    <w:rsid w:val="003D0E6D"/>
    <w:rsid w:val="003E34D2"/>
    <w:rsid w:val="004000AB"/>
    <w:rsid w:val="004049C0"/>
    <w:rsid w:val="00407F5D"/>
    <w:rsid w:val="00426FE7"/>
    <w:rsid w:val="00443042"/>
    <w:rsid w:val="00453122"/>
    <w:rsid w:val="004774BF"/>
    <w:rsid w:val="0048550B"/>
    <w:rsid w:val="0048584C"/>
    <w:rsid w:val="00492520"/>
    <w:rsid w:val="004930DC"/>
    <w:rsid w:val="004A0200"/>
    <w:rsid w:val="004C0BD7"/>
    <w:rsid w:val="004D5883"/>
    <w:rsid w:val="004F5125"/>
    <w:rsid w:val="005061F3"/>
    <w:rsid w:val="005164DE"/>
    <w:rsid w:val="00516F8D"/>
    <w:rsid w:val="005209C8"/>
    <w:rsid w:val="005250A1"/>
    <w:rsid w:val="00532C64"/>
    <w:rsid w:val="00535CF6"/>
    <w:rsid w:val="005400AF"/>
    <w:rsid w:val="005461EE"/>
    <w:rsid w:val="00551EFA"/>
    <w:rsid w:val="00553817"/>
    <w:rsid w:val="005544B9"/>
    <w:rsid w:val="00555864"/>
    <w:rsid w:val="0055719A"/>
    <w:rsid w:val="005735B4"/>
    <w:rsid w:val="00574213"/>
    <w:rsid w:val="00577C15"/>
    <w:rsid w:val="00586F52"/>
    <w:rsid w:val="005A44A4"/>
    <w:rsid w:val="005B4896"/>
    <w:rsid w:val="005C4B91"/>
    <w:rsid w:val="005D07C4"/>
    <w:rsid w:val="005E049E"/>
    <w:rsid w:val="005E10C3"/>
    <w:rsid w:val="005F44C7"/>
    <w:rsid w:val="005F5654"/>
    <w:rsid w:val="006027DB"/>
    <w:rsid w:val="00604A5A"/>
    <w:rsid w:val="00610B15"/>
    <w:rsid w:val="00612166"/>
    <w:rsid w:val="00612C36"/>
    <w:rsid w:val="006172D4"/>
    <w:rsid w:val="006439E6"/>
    <w:rsid w:val="006647C1"/>
    <w:rsid w:val="0067616E"/>
    <w:rsid w:val="00676B80"/>
    <w:rsid w:val="0068541A"/>
    <w:rsid w:val="00687836"/>
    <w:rsid w:val="00691722"/>
    <w:rsid w:val="006B34AA"/>
    <w:rsid w:val="006B5005"/>
    <w:rsid w:val="006C3BBC"/>
    <w:rsid w:val="006D4DCD"/>
    <w:rsid w:val="006E3B63"/>
    <w:rsid w:val="006F1D8E"/>
    <w:rsid w:val="00702491"/>
    <w:rsid w:val="00703FD5"/>
    <w:rsid w:val="0071147A"/>
    <w:rsid w:val="00713639"/>
    <w:rsid w:val="00716BF7"/>
    <w:rsid w:val="007311AD"/>
    <w:rsid w:val="0073649C"/>
    <w:rsid w:val="00742CDB"/>
    <w:rsid w:val="007441D6"/>
    <w:rsid w:val="007442B8"/>
    <w:rsid w:val="00744B97"/>
    <w:rsid w:val="00753264"/>
    <w:rsid w:val="00761B45"/>
    <w:rsid w:val="00762E00"/>
    <w:rsid w:val="00770A84"/>
    <w:rsid w:val="00782142"/>
    <w:rsid w:val="00797B5E"/>
    <w:rsid w:val="007B5F05"/>
    <w:rsid w:val="007E64BA"/>
    <w:rsid w:val="007F4804"/>
    <w:rsid w:val="007F6EE0"/>
    <w:rsid w:val="00804579"/>
    <w:rsid w:val="0081583F"/>
    <w:rsid w:val="0083209D"/>
    <w:rsid w:val="00836730"/>
    <w:rsid w:val="0087339D"/>
    <w:rsid w:val="00876DE4"/>
    <w:rsid w:val="008811AB"/>
    <w:rsid w:val="008914A1"/>
    <w:rsid w:val="008A24D7"/>
    <w:rsid w:val="008B16AE"/>
    <w:rsid w:val="008B7811"/>
    <w:rsid w:val="008C2B77"/>
    <w:rsid w:val="008D1A8B"/>
    <w:rsid w:val="008D6370"/>
    <w:rsid w:val="008D66D2"/>
    <w:rsid w:val="008E79FB"/>
    <w:rsid w:val="00911A7D"/>
    <w:rsid w:val="009138BF"/>
    <w:rsid w:val="00934B29"/>
    <w:rsid w:val="00943456"/>
    <w:rsid w:val="00961E1D"/>
    <w:rsid w:val="0096596C"/>
    <w:rsid w:val="00966C98"/>
    <w:rsid w:val="00967478"/>
    <w:rsid w:val="00973B7B"/>
    <w:rsid w:val="00981077"/>
    <w:rsid w:val="00981334"/>
    <w:rsid w:val="00992845"/>
    <w:rsid w:val="009A1034"/>
    <w:rsid w:val="009B0ED0"/>
    <w:rsid w:val="009B4183"/>
    <w:rsid w:val="009B4712"/>
    <w:rsid w:val="009C709D"/>
    <w:rsid w:val="009F7F7E"/>
    <w:rsid w:val="00A06773"/>
    <w:rsid w:val="00A13EF5"/>
    <w:rsid w:val="00A41285"/>
    <w:rsid w:val="00A54CFB"/>
    <w:rsid w:val="00A749E7"/>
    <w:rsid w:val="00A75152"/>
    <w:rsid w:val="00A82C18"/>
    <w:rsid w:val="00AB21B1"/>
    <w:rsid w:val="00AB66FE"/>
    <w:rsid w:val="00B03D12"/>
    <w:rsid w:val="00B115E3"/>
    <w:rsid w:val="00B2311F"/>
    <w:rsid w:val="00B2787E"/>
    <w:rsid w:val="00B35528"/>
    <w:rsid w:val="00B45446"/>
    <w:rsid w:val="00B62A3E"/>
    <w:rsid w:val="00B85C2F"/>
    <w:rsid w:val="00BA753C"/>
    <w:rsid w:val="00BB232A"/>
    <w:rsid w:val="00BB5493"/>
    <w:rsid w:val="00BC180C"/>
    <w:rsid w:val="00BD0F0D"/>
    <w:rsid w:val="00BE04D1"/>
    <w:rsid w:val="00BF34FE"/>
    <w:rsid w:val="00BF40E9"/>
    <w:rsid w:val="00C0584C"/>
    <w:rsid w:val="00C0620B"/>
    <w:rsid w:val="00C14965"/>
    <w:rsid w:val="00C23751"/>
    <w:rsid w:val="00C279AA"/>
    <w:rsid w:val="00C37C5C"/>
    <w:rsid w:val="00C56B52"/>
    <w:rsid w:val="00C63985"/>
    <w:rsid w:val="00C719BF"/>
    <w:rsid w:val="00C83B1E"/>
    <w:rsid w:val="00CA2199"/>
    <w:rsid w:val="00CB1F9D"/>
    <w:rsid w:val="00CE54BD"/>
    <w:rsid w:val="00CF4002"/>
    <w:rsid w:val="00CF6EAC"/>
    <w:rsid w:val="00D052D6"/>
    <w:rsid w:val="00D10BC5"/>
    <w:rsid w:val="00D10C71"/>
    <w:rsid w:val="00D132F0"/>
    <w:rsid w:val="00D13942"/>
    <w:rsid w:val="00D249CA"/>
    <w:rsid w:val="00D32484"/>
    <w:rsid w:val="00D408E9"/>
    <w:rsid w:val="00D52996"/>
    <w:rsid w:val="00D61DC9"/>
    <w:rsid w:val="00D64177"/>
    <w:rsid w:val="00D95CD5"/>
    <w:rsid w:val="00DA4ACF"/>
    <w:rsid w:val="00DB05B9"/>
    <w:rsid w:val="00DB29D1"/>
    <w:rsid w:val="00DB745A"/>
    <w:rsid w:val="00DC36A8"/>
    <w:rsid w:val="00DC42BB"/>
    <w:rsid w:val="00DC5A8A"/>
    <w:rsid w:val="00DD5ED3"/>
    <w:rsid w:val="00E26600"/>
    <w:rsid w:val="00E32659"/>
    <w:rsid w:val="00E4328C"/>
    <w:rsid w:val="00E82F32"/>
    <w:rsid w:val="00E83FA4"/>
    <w:rsid w:val="00EA2FD5"/>
    <w:rsid w:val="00EA5C40"/>
    <w:rsid w:val="00EB4FD0"/>
    <w:rsid w:val="00EC12AF"/>
    <w:rsid w:val="00EC4B36"/>
    <w:rsid w:val="00EC5595"/>
    <w:rsid w:val="00ED07A0"/>
    <w:rsid w:val="00ED11AF"/>
    <w:rsid w:val="00EE5D8C"/>
    <w:rsid w:val="00EF07A3"/>
    <w:rsid w:val="00EF13C9"/>
    <w:rsid w:val="00F01CA0"/>
    <w:rsid w:val="00F10FB5"/>
    <w:rsid w:val="00F126E2"/>
    <w:rsid w:val="00F161F9"/>
    <w:rsid w:val="00F24A20"/>
    <w:rsid w:val="00F24B56"/>
    <w:rsid w:val="00F42795"/>
    <w:rsid w:val="00F44490"/>
    <w:rsid w:val="00F63E09"/>
    <w:rsid w:val="00F67841"/>
    <w:rsid w:val="00F9555B"/>
    <w:rsid w:val="00FB3B83"/>
    <w:rsid w:val="00FB6B63"/>
    <w:rsid w:val="00FC0B81"/>
    <w:rsid w:val="00FC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2F650D0"/>
  <w15:chartTrackingRefBased/>
  <w15:docId w15:val="{6BBA1F55-9479-4586-827F-BB8803016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7C5C"/>
    <w:pPr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4774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D4B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74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61E1D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D10C71"/>
  </w:style>
  <w:style w:type="table" w:styleId="TableGrid">
    <w:name w:val="Table Grid"/>
    <w:basedOn w:val="TableNormal"/>
    <w:uiPriority w:val="39"/>
    <w:rsid w:val="00832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3">
    <w:name w:val="Plain Table 3"/>
    <w:basedOn w:val="TableNormal"/>
    <w:uiPriority w:val="43"/>
    <w:rsid w:val="0083209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4">
    <w:name w:val="Grid Table 4"/>
    <w:basedOn w:val="TableNormal"/>
    <w:uiPriority w:val="49"/>
    <w:rsid w:val="008320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5">
    <w:name w:val="Grid Table 4 Accent 5"/>
    <w:basedOn w:val="TableNormal"/>
    <w:uiPriority w:val="49"/>
    <w:rsid w:val="008320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5250A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72E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72E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2E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2E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2E6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2E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E6C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1D4BF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6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package" Target="embeddings/Microsoft_Visio_Drawing1.vsdx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comments" Target="comments.xml"/><Relationship Id="rId4" Type="http://schemas.openxmlformats.org/officeDocument/2006/relationships/settings" Target="settings.xml"/><Relationship Id="rId9" Type="http://schemas.openxmlformats.org/officeDocument/2006/relationships/package" Target="embeddings/Microsoft_Visio_Drawing2.vsdx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Tar06</b:Tag>
    <b:SourceType>JournalArticle</b:SourceType>
    <b:Guid>{79DAA9AA-3C07-41F6-988E-F3E68B1FFDCD}</b:Guid>
    <b:Title>SBT-IM : Un Système à Base de Traces</b:Title>
    <b:Year>2006</b:Year>
    <b:Author>
      <b:Author>
        <b:NameList>
          <b:Person>
            <b:Last>Djouad</b:Last>
            <b:First>Tarek</b:First>
          </b:Person>
        </b:NameList>
      </b:Author>
    </b:Author>
    <b:JournalName>SBT-IM : Un Système à Base de Traces</b:JournalName>
    <b:RefOrder>1</b:RefOrder>
  </b:Source>
  <b:Source>
    <b:Tag>JUL09</b:Tag>
    <b:SourceType>JournalArticle</b:SourceType>
    <b:Guid>{EC9AB10D-6560-4AC5-B16F-6E0974FC6C1F}</b:Guid>
    <b:Author>
      <b:Author>
        <b:NameList>
          <b:Person>
            <b:Last>LAFLAQUIERE</b:Last>
            <b:First>JULIEN</b:First>
          </b:Person>
        </b:NameList>
      </b:Author>
    </b:Author>
    <b:Year>2009</b:Year>
    <b:Title>Conception à base de traces numériques dans les envirionnements informatiques documentaires</b:Title>
    <b:RefOrder>2</b:RefOrder>
  </b:Source>
</b:Sources>
</file>

<file path=customXml/itemProps1.xml><?xml version="1.0" encoding="utf-8"?>
<ds:datastoreItem xmlns:ds="http://schemas.openxmlformats.org/officeDocument/2006/customXml" ds:itemID="{8C074FDC-DA4F-46AD-9C6D-9119E644F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1583</TotalTime>
  <Pages>6</Pages>
  <Words>1266</Words>
  <Characters>7218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Anh Hoang</dc:creator>
  <cp:keywords/>
  <dc:description/>
  <cp:lastModifiedBy>Le Anh Hoang</cp:lastModifiedBy>
  <cp:revision>216</cp:revision>
  <dcterms:created xsi:type="dcterms:W3CDTF">2014-06-04T00:59:00Z</dcterms:created>
  <dcterms:modified xsi:type="dcterms:W3CDTF">2014-06-05T22:24:00Z</dcterms:modified>
</cp:coreProperties>
</file>